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36F98" w:rsidRDefault="00036F98">
      <w:pPr>
        <w:pStyle w:val="Normalcentr"/>
        <w:jc w:val="right"/>
        <w:rPr>
          <w:rFonts w:ascii="Arial" w:hAnsi="Arial"/>
          <w:i/>
          <w:iCs/>
          <w:sz w:val="20"/>
          <w:shd w:val="clear" w:color="auto" w:fill="FFFF00"/>
        </w:rPr>
      </w:pPr>
    </w:p>
    <w:p w:rsidR="00036F98" w:rsidRDefault="008F5F7A">
      <w:pPr>
        <w:pStyle w:val="Normalcentr"/>
        <w:jc w:val="right"/>
        <w:rPr>
          <w:rFonts w:ascii="Arial" w:hAnsi="Arial"/>
          <w:i/>
          <w:iCs/>
          <w:sz w:val="20"/>
          <w:shd w:val="clear" w:color="auto" w:fill="FFFF00"/>
        </w:rPr>
      </w:pPr>
      <w:r>
        <w:rPr>
          <w:noProof/>
        </w:rPr>
        <w:drawing>
          <wp:inline distT="0" distB="0" distL="0" distR="0" wp14:anchorId="2AAA6FB4" wp14:editId="678C087B">
            <wp:extent cx="1613536" cy="711081"/>
            <wp:effectExtent l="0" t="0" r="5715" b="0"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1000" cy="754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4AB3">
        <w:rPr>
          <w:rFonts w:ascii="Arial" w:hAnsi="Arial"/>
          <w:i/>
          <w:iCs/>
          <w:noProof/>
          <w:sz w:val="20"/>
          <w:shd w:val="clear" w:color="auto" w:fill="FFFF00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63500</wp:posOffset>
                </wp:positionV>
                <wp:extent cx="4544060" cy="486410"/>
                <wp:effectExtent l="0" t="0" r="9525" b="9525"/>
                <wp:wrapNone/>
                <wp:docPr id="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560" cy="48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36F98" w:rsidRPr="00C22D8D" w:rsidRDefault="003A4AB3">
                            <w:pPr>
                              <w:pStyle w:val="Contenudecadre"/>
                              <w:rPr>
                                <w:b/>
                              </w:rPr>
                            </w:pPr>
                            <w:r w:rsidRPr="00C22D8D">
                              <w:rPr>
                                <w:rFonts w:ascii="Century Gothic" w:hAnsi="Century Gothic"/>
                                <w:b/>
                                <w:color w:val="808080" w:themeColor="background1" w:themeShade="80"/>
                                <w:sz w:val="36"/>
                                <w:szCs w:val="36"/>
                                <w:u w:val="single"/>
                              </w:rPr>
                              <w:t>Communiqué de Presse</w:t>
                            </w:r>
                            <w:r w:rsidRPr="00C22D8D">
                              <w:rPr>
                                <w:b/>
                                <w:color w:val="808080" w:themeColor="background1" w:themeShade="80"/>
                              </w:rPr>
                              <w:t> </w:t>
                            </w:r>
                            <w:r w:rsidRPr="00C22D8D">
                              <w:rPr>
                                <w:b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C22D8D" w:rsidRPr="00C22D8D">
                              <w:rPr>
                                <w:b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29</w:t>
                            </w:r>
                            <w:r w:rsidRPr="00C22D8D">
                              <w:rPr>
                                <w:b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-</w:t>
                            </w:r>
                            <w:r w:rsidR="00C22D8D" w:rsidRPr="00C22D8D">
                              <w:rPr>
                                <w:b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10</w:t>
                            </w:r>
                            <w:r w:rsidRPr="00C22D8D">
                              <w:rPr>
                                <w:b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-201</w:t>
                            </w:r>
                            <w:r w:rsidR="00CC16B8" w:rsidRPr="00C22D8D">
                              <w:rPr>
                                <w:b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8</w:t>
                            </w:r>
                            <w:r w:rsidRPr="00C22D8D">
                              <w:rPr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lang w:eastAsia="fr-FR"/>
                              </w:rPr>
                              <w:tab/>
                            </w:r>
                            <w:r w:rsidRPr="00C22D8D">
                              <w:rPr>
                                <w:b/>
                                <w:sz w:val="28"/>
                                <w:szCs w:val="28"/>
                                <w:lang w:eastAsia="fr-FR"/>
                              </w:rPr>
                              <w:tab/>
                            </w:r>
                            <w:r w:rsidRPr="00C22D8D">
                              <w:rPr>
                                <w:b/>
                                <w:sz w:val="28"/>
                                <w:szCs w:val="28"/>
                                <w:lang w:eastAsia="fr-FR"/>
                              </w:rPr>
                              <w:tab/>
                            </w:r>
                            <w:r w:rsidRPr="00C22D8D">
                              <w:rPr>
                                <w:b/>
                                <w:sz w:val="28"/>
                                <w:szCs w:val="28"/>
                                <w:lang w:eastAsia="fr-FR"/>
                              </w:rPr>
                              <w:tab/>
                            </w:r>
                            <w:r w:rsidRPr="00C22D8D">
                              <w:rPr>
                                <w:b/>
                                <w:sz w:val="28"/>
                                <w:szCs w:val="28"/>
                                <w:lang w:eastAsia="fr-FR"/>
                              </w:rPr>
                              <w:tab/>
                            </w:r>
                            <w:r w:rsidRPr="00C22D8D">
                              <w:rPr>
                                <w:b/>
                                <w:sz w:val="28"/>
                                <w:szCs w:val="28"/>
                                <w:lang w:eastAsia="fr-FR"/>
                              </w:rPr>
                              <w:tab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22" o:spid="_x0000_s1026" style="position:absolute;left:0;text-align:left;margin-left:-6.05pt;margin-top:5pt;width:357.8pt;height:38.3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" stroked="f">
                <v:textbox>
                  <w:txbxContent>
                    <w:p w:rsidR="00036F98" w:rsidRPr="00C22D8D" w:rsidRDefault="003A4AB3">
                      <w:pPr>
                        <w:pStyle w:val="Contenudecadre"/>
                        <w:rPr>
                          <w:b/>
                        </w:rPr>
                      </w:pPr>
                      <w:r w:rsidRPr="00C22D8D">
                        <w:rPr>
                          <w:rFonts w:ascii="Century Gothic" w:hAnsi="Century Gothic"/>
                          <w:b/>
                          <w:color w:val="808080" w:themeColor="background1" w:themeShade="80"/>
                          <w:sz w:val="36"/>
                          <w:szCs w:val="36"/>
                          <w:u w:val="single"/>
                        </w:rPr>
                        <w:t>Communiqué de Presse</w:t>
                      </w:r>
                      <w:r w:rsidRPr="00C22D8D">
                        <w:rPr>
                          <w:b/>
                          <w:color w:val="808080" w:themeColor="background1" w:themeShade="80"/>
                        </w:rPr>
                        <w:t> </w:t>
                      </w:r>
                      <w:r w:rsidRPr="00C22D8D">
                        <w:rPr>
                          <w:b/>
                          <w:color w:val="808080" w:themeColor="background1" w:themeShade="80"/>
                          <w:sz w:val="28"/>
                          <w:szCs w:val="28"/>
                        </w:rPr>
                        <w:t xml:space="preserve">: </w:t>
                      </w:r>
                      <w:r w:rsidR="00C22D8D" w:rsidRPr="00C22D8D">
                        <w:rPr>
                          <w:b/>
                          <w:color w:val="808080" w:themeColor="background1" w:themeShade="80"/>
                          <w:sz w:val="28"/>
                          <w:szCs w:val="28"/>
                        </w:rPr>
                        <w:t>29</w:t>
                      </w:r>
                      <w:r w:rsidRPr="00C22D8D">
                        <w:rPr>
                          <w:b/>
                          <w:color w:val="808080" w:themeColor="background1" w:themeShade="80"/>
                          <w:sz w:val="28"/>
                          <w:szCs w:val="28"/>
                        </w:rPr>
                        <w:t>-</w:t>
                      </w:r>
                      <w:r w:rsidR="00C22D8D" w:rsidRPr="00C22D8D">
                        <w:rPr>
                          <w:b/>
                          <w:color w:val="808080" w:themeColor="background1" w:themeShade="80"/>
                          <w:sz w:val="28"/>
                          <w:szCs w:val="28"/>
                        </w:rPr>
                        <w:t>10</w:t>
                      </w:r>
                      <w:r w:rsidRPr="00C22D8D">
                        <w:rPr>
                          <w:b/>
                          <w:color w:val="808080" w:themeColor="background1" w:themeShade="80"/>
                          <w:sz w:val="28"/>
                          <w:szCs w:val="28"/>
                        </w:rPr>
                        <w:t>-201</w:t>
                      </w:r>
                      <w:r w:rsidR="00CC16B8" w:rsidRPr="00C22D8D">
                        <w:rPr>
                          <w:b/>
                          <w:color w:val="808080" w:themeColor="background1" w:themeShade="80"/>
                          <w:sz w:val="28"/>
                          <w:szCs w:val="28"/>
                        </w:rPr>
                        <w:t>8</w:t>
                      </w:r>
                      <w:r w:rsidRPr="00C22D8D">
                        <w:rPr>
                          <w:b/>
                          <w:color w:val="808080" w:themeColor="background1" w:themeShade="80"/>
                          <w:sz w:val="28"/>
                          <w:szCs w:val="28"/>
                          <w:lang w:eastAsia="fr-FR"/>
                        </w:rPr>
                        <w:tab/>
                      </w:r>
                      <w:r w:rsidRPr="00C22D8D">
                        <w:rPr>
                          <w:b/>
                          <w:sz w:val="28"/>
                          <w:szCs w:val="28"/>
                          <w:lang w:eastAsia="fr-FR"/>
                        </w:rPr>
                        <w:tab/>
                      </w:r>
                      <w:r w:rsidRPr="00C22D8D">
                        <w:rPr>
                          <w:b/>
                          <w:sz w:val="28"/>
                          <w:szCs w:val="28"/>
                          <w:lang w:eastAsia="fr-FR"/>
                        </w:rPr>
                        <w:tab/>
                      </w:r>
                      <w:r w:rsidRPr="00C22D8D">
                        <w:rPr>
                          <w:b/>
                          <w:sz w:val="28"/>
                          <w:szCs w:val="28"/>
                          <w:lang w:eastAsia="fr-FR"/>
                        </w:rPr>
                        <w:tab/>
                      </w:r>
                      <w:r w:rsidRPr="00C22D8D">
                        <w:rPr>
                          <w:b/>
                          <w:sz w:val="28"/>
                          <w:szCs w:val="28"/>
                          <w:lang w:eastAsia="fr-FR"/>
                        </w:rPr>
                        <w:tab/>
                      </w:r>
                      <w:r w:rsidRPr="00C22D8D">
                        <w:rPr>
                          <w:b/>
                          <w:sz w:val="28"/>
                          <w:szCs w:val="28"/>
                          <w:lang w:eastAsia="fr-FR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706B54" w:rsidRDefault="00706B54">
      <w:pPr>
        <w:pStyle w:val="Normalcentr"/>
        <w:jc w:val="left"/>
        <w:rPr>
          <w:rFonts w:ascii="Arial" w:hAnsi="Arial"/>
          <w:i/>
          <w:iCs/>
          <w:sz w:val="24"/>
          <w:szCs w:val="24"/>
        </w:rPr>
      </w:pPr>
    </w:p>
    <w:p w:rsidR="00036F98" w:rsidRDefault="008837D9">
      <w:pPr>
        <w:pStyle w:val="Normalcentr"/>
        <w:jc w:val="left"/>
        <w:rPr>
          <w:rFonts w:ascii="Arial" w:hAnsi="Arial"/>
          <w:i/>
          <w:iCs/>
          <w:sz w:val="24"/>
          <w:szCs w:val="24"/>
        </w:rPr>
      </w:pPr>
      <w:r>
        <w:rPr>
          <w:rFonts w:ascii="Arial" w:hAnsi="Arial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-408940</wp:posOffset>
                </wp:positionH>
                <wp:positionV relativeFrom="paragraph">
                  <wp:posOffset>123825</wp:posOffset>
                </wp:positionV>
                <wp:extent cx="7264400" cy="486410"/>
                <wp:effectExtent l="0" t="0" r="31750" b="66040"/>
                <wp:wrapNone/>
                <wp:docPr id="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4400" cy="486410"/>
                        </a:xfrm>
                        <a:prstGeom prst="rect">
                          <a:avLst/>
                        </a:prstGeom>
                        <a:solidFill>
                          <a:srgbClr val="C00000">
                            <a:alpha val="90000"/>
                          </a:srgbClr>
                        </a:solidFill>
                        <a:ln w="12600">
                          <a:solidFill>
                            <a:schemeClr val="bg1">
                              <a:lumMod val="65000"/>
                            </a:schemeClr>
                          </a:solidFill>
                          <a:miter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C5A4D" w:rsidRPr="00D73E47" w:rsidRDefault="00D73E47" w:rsidP="00C22D8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 </w:t>
                            </w:r>
                            <w:r w:rsidRPr="00D73E47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Les entreprises du GEIQ EPI s’intéressent au futur centre de formation </w:t>
                            </w:r>
                            <w:r w:rsidR="00455737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« </w:t>
                            </w:r>
                            <w:r w:rsidRPr="00D73E47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Hall 32 »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ext Box 5" o:spid="_x0000_s1027" style="position:absolute;margin-left:-32.2pt;margin-top:9.75pt;width:572pt;height:38.3pt;z-index: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" fillcolor="#c00000" strokecolor="#a5a5a5 [2092]" strokeweight=".35mm">
                <v:fill opacity="59110f"/>
                <v:shadow on="t" color="#4e6128 [1606]" opacity=".5" offset="1pt"/>
                <v:textbox>
                  <w:txbxContent>
                    <w:p w:rsidR="008C5A4D" w:rsidRPr="00D73E47" w:rsidRDefault="00D73E47" w:rsidP="00C22D8D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 </w:t>
                      </w:r>
                      <w:r w:rsidRPr="00D73E47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Les entreprises du GEIQ EPI s’intéressent au futur centre de formation </w:t>
                      </w:r>
                      <w:r w:rsidR="00455737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« </w:t>
                      </w:r>
                      <w:r w:rsidRPr="00D73E47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Hall 32 »</w:t>
                      </w:r>
                    </w:p>
                  </w:txbxContent>
                </v:textbox>
              </v:rect>
            </w:pict>
          </mc:Fallback>
        </mc:AlternateContent>
      </w:r>
    </w:p>
    <w:p w:rsidR="00036F98" w:rsidRDefault="00036F98">
      <w:pPr>
        <w:rPr>
          <w:rFonts w:ascii="Verdana" w:hAnsi="Verdana"/>
          <w:bCs/>
          <w:sz w:val="24"/>
          <w:szCs w:val="24"/>
        </w:rPr>
      </w:pPr>
    </w:p>
    <w:p w:rsidR="00036F98" w:rsidRDefault="00036F98">
      <w:pPr>
        <w:rPr>
          <w:rFonts w:ascii="Verdana" w:hAnsi="Verdana"/>
          <w:bCs/>
          <w:sz w:val="4"/>
          <w:szCs w:val="4"/>
        </w:rPr>
      </w:pPr>
    </w:p>
    <w:p w:rsidR="00036F98" w:rsidRDefault="00036F98">
      <w:pPr>
        <w:pStyle w:val="Paragraphedeliste"/>
        <w:ind w:left="4956" w:firstLine="708"/>
        <w:jc w:val="both"/>
        <w:rPr>
          <w:rFonts w:ascii="Verdana" w:hAnsi="Verdana"/>
          <w:bCs/>
          <w:sz w:val="24"/>
          <w:szCs w:val="24"/>
          <w:lang w:eastAsia="fr-FR"/>
        </w:rPr>
      </w:pPr>
    </w:p>
    <w:p w:rsidR="00036F98" w:rsidRDefault="00036F98">
      <w:pPr>
        <w:pStyle w:val="Paragraphedeliste"/>
        <w:ind w:left="4956" w:firstLine="708"/>
        <w:jc w:val="both"/>
        <w:rPr>
          <w:rFonts w:ascii="Verdana" w:hAnsi="Verdana"/>
          <w:bCs/>
          <w:sz w:val="24"/>
          <w:szCs w:val="24"/>
          <w:lang w:eastAsia="fr-FR"/>
        </w:rPr>
      </w:pPr>
    </w:p>
    <w:p w:rsidR="00706B54" w:rsidRDefault="00706B54">
      <w:pPr>
        <w:pStyle w:val="Paragraphedeliste"/>
        <w:ind w:left="4956" w:firstLine="708"/>
        <w:jc w:val="both"/>
        <w:rPr>
          <w:rFonts w:ascii="Verdana" w:hAnsi="Verdana"/>
          <w:bCs/>
          <w:sz w:val="24"/>
          <w:szCs w:val="24"/>
          <w:lang w:eastAsia="fr-FR"/>
        </w:rPr>
      </w:pPr>
    </w:p>
    <w:p w:rsidR="00D07C01" w:rsidRDefault="00D07C01">
      <w:pPr>
        <w:pStyle w:val="Paragraphedeliste"/>
        <w:ind w:left="4956" w:firstLine="708"/>
        <w:jc w:val="both"/>
        <w:rPr>
          <w:rFonts w:ascii="Verdana" w:hAnsi="Verdana"/>
          <w:bCs/>
          <w:sz w:val="24"/>
          <w:szCs w:val="24"/>
          <w:lang w:eastAsia="fr-FR"/>
        </w:rPr>
      </w:pPr>
    </w:p>
    <w:p w:rsidR="0021242F" w:rsidRPr="007400EA" w:rsidRDefault="00C22D8D" w:rsidP="00807938">
      <w:pPr>
        <w:jc w:val="both"/>
        <w:rPr>
          <w:rFonts w:ascii="Century Gothic" w:hAnsi="Century Gothic"/>
          <w:color w:val="808080" w:themeColor="background1" w:themeShade="80"/>
          <w:sz w:val="22"/>
          <w:szCs w:val="22"/>
        </w:rPr>
      </w:pPr>
      <w:r w:rsidRPr="007400EA">
        <w:rPr>
          <w:rFonts w:ascii="Century Gothic" w:hAnsi="Century Gothic"/>
          <w:color w:val="808080" w:themeColor="background1" w:themeShade="80"/>
          <w:sz w:val="22"/>
          <w:szCs w:val="22"/>
        </w:rPr>
        <w:t xml:space="preserve">Le </w:t>
      </w:r>
      <w:r w:rsidRPr="007400EA">
        <w:rPr>
          <w:rFonts w:ascii="Century Gothic" w:hAnsi="Century Gothic"/>
          <w:b/>
          <w:color w:val="808080" w:themeColor="background1" w:themeShade="80"/>
          <w:sz w:val="22"/>
          <w:szCs w:val="22"/>
        </w:rPr>
        <w:t>GEIQ EPI</w:t>
      </w:r>
      <w:r w:rsidRPr="007400EA">
        <w:rPr>
          <w:rFonts w:ascii="Century Gothic" w:hAnsi="Century Gothic"/>
          <w:color w:val="808080" w:themeColor="background1" w:themeShade="80"/>
          <w:sz w:val="22"/>
          <w:szCs w:val="22"/>
        </w:rPr>
        <w:t xml:space="preserve"> sécurise l’alternance de ses </w:t>
      </w:r>
      <w:r w:rsidRPr="007400EA">
        <w:rPr>
          <w:rFonts w:ascii="Century Gothic" w:hAnsi="Century Gothic"/>
          <w:b/>
          <w:color w:val="808080" w:themeColor="background1" w:themeShade="80"/>
          <w:sz w:val="22"/>
          <w:szCs w:val="22"/>
        </w:rPr>
        <w:t>30 entreprises adhérentes</w:t>
      </w:r>
      <w:r w:rsidRPr="007400EA">
        <w:rPr>
          <w:rFonts w:ascii="Century Gothic" w:hAnsi="Century Gothic"/>
          <w:color w:val="808080" w:themeColor="background1" w:themeShade="80"/>
          <w:sz w:val="22"/>
          <w:szCs w:val="22"/>
        </w:rPr>
        <w:t xml:space="preserve"> depuis plus de 20 ans sur le département et</w:t>
      </w:r>
      <w:r w:rsidR="00DE6328">
        <w:rPr>
          <w:rFonts w:ascii="Century Gothic" w:hAnsi="Century Gothic"/>
          <w:color w:val="808080" w:themeColor="background1" w:themeShade="80"/>
          <w:sz w:val="22"/>
          <w:szCs w:val="22"/>
        </w:rPr>
        <w:t>,</w:t>
      </w:r>
      <w:r w:rsidRPr="007400EA">
        <w:rPr>
          <w:rFonts w:ascii="Century Gothic" w:hAnsi="Century Gothic"/>
          <w:color w:val="808080" w:themeColor="background1" w:themeShade="80"/>
          <w:sz w:val="22"/>
          <w:szCs w:val="22"/>
        </w:rPr>
        <w:t xml:space="preserve"> avec plus de 100 postes à pourvoir chaque année</w:t>
      </w:r>
      <w:r w:rsidR="00DE6328">
        <w:rPr>
          <w:rFonts w:ascii="Century Gothic" w:hAnsi="Century Gothic"/>
          <w:color w:val="808080" w:themeColor="background1" w:themeShade="80"/>
          <w:sz w:val="22"/>
          <w:szCs w:val="22"/>
        </w:rPr>
        <w:t>,</w:t>
      </w:r>
      <w:r w:rsidRPr="007400EA">
        <w:rPr>
          <w:rFonts w:ascii="Century Gothic" w:hAnsi="Century Gothic"/>
          <w:color w:val="808080" w:themeColor="background1" w:themeShade="80"/>
          <w:sz w:val="22"/>
          <w:szCs w:val="22"/>
        </w:rPr>
        <w:t xml:space="preserve"> s’attache à nouer des </w:t>
      </w:r>
      <w:r w:rsidRPr="007400EA">
        <w:rPr>
          <w:rFonts w:ascii="Century Gothic" w:hAnsi="Century Gothic"/>
          <w:b/>
          <w:color w:val="808080" w:themeColor="background1" w:themeShade="80"/>
          <w:sz w:val="22"/>
          <w:szCs w:val="22"/>
        </w:rPr>
        <w:t>partenariats de qualité avec les centres de formation du territoire</w:t>
      </w:r>
      <w:r w:rsidRPr="007400EA">
        <w:rPr>
          <w:rFonts w:ascii="Century Gothic" w:hAnsi="Century Gothic"/>
          <w:color w:val="808080" w:themeColor="background1" w:themeShade="80"/>
          <w:sz w:val="22"/>
          <w:szCs w:val="22"/>
        </w:rPr>
        <w:t xml:space="preserve">. </w:t>
      </w:r>
    </w:p>
    <w:p w:rsidR="007400EA" w:rsidRPr="007400EA" w:rsidRDefault="007400EA" w:rsidP="00807938">
      <w:pPr>
        <w:jc w:val="both"/>
        <w:rPr>
          <w:rFonts w:ascii="Century Gothic" w:hAnsi="Century Gothic"/>
          <w:color w:val="808080" w:themeColor="background1" w:themeShade="80"/>
          <w:sz w:val="22"/>
          <w:szCs w:val="22"/>
        </w:rPr>
      </w:pPr>
    </w:p>
    <w:p w:rsidR="0021242F" w:rsidRPr="00DE6328" w:rsidRDefault="00C22D8D" w:rsidP="00807938">
      <w:pPr>
        <w:jc w:val="both"/>
        <w:rPr>
          <w:rFonts w:ascii="Century Gothic" w:hAnsi="Century Gothic"/>
          <w:b/>
          <w:color w:val="808080" w:themeColor="background1" w:themeShade="80"/>
          <w:sz w:val="22"/>
          <w:szCs w:val="22"/>
        </w:rPr>
      </w:pPr>
      <w:r w:rsidRPr="00DE6328">
        <w:rPr>
          <w:rFonts w:ascii="Century Gothic" w:hAnsi="Century Gothic"/>
          <w:b/>
          <w:color w:val="808080" w:themeColor="background1" w:themeShade="80"/>
          <w:sz w:val="22"/>
          <w:szCs w:val="22"/>
        </w:rPr>
        <w:t xml:space="preserve">C’est dans ce cadre, qu’Isabelle SAURET </w:t>
      </w:r>
      <w:r w:rsidR="0021242F" w:rsidRPr="00DE6328">
        <w:rPr>
          <w:rFonts w:ascii="Century Gothic" w:hAnsi="Century Gothic"/>
          <w:b/>
          <w:color w:val="808080" w:themeColor="background1" w:themeShade="80"/>
          <w:sz w:val="22"/>
          <w:szCs w:val="22"/>
        </w:rPr>
        <w:t xml:space="preserve">Présidente de 2ARAMI </w:t>
      </w:r>
      <w:r w:rsidR="008F5F7A" w:rsidRPr="00DE6328">
        <w:rPr>
          <w:rFonts w:ascii="Century Gothic" w:hAnsi="Century Gothic"/>
          <w:b/>
          <w:color w:val="808080" w:themeColor="background1" w:themeShade="80"/>
          <w:sz w:val="22"/>
          <w:szCs w:val="22"/>
        </w:rPr>
        <w:t>a été invitée à</w:t>
      </w:r>
      <w:r w:rsidRPr="00DE6328">
        <w:rPr>
          <w:rFonts w:ascii="Century Gothic" w:hAnsi="Century Gothic"/>
          <w:b/>
          <w:color w:val="808080" w:themeColor="background1" w:themeShade="80"/>
          <w:sz w:val="22"/>
          <w:szCs w:val="22"/>
        </w:rPr>
        <w:t xml:space="preserve"> présenter aux entreprises du GEIQ EPI le futur</w:t>
      </w:r>
      <w:r w:rsidR="0021242F" w:rsidRPr="00DE6328">
        <w:rPr>
          <w:rFonts w:ascii="Century Gothic" w:hAnsi="Century Gothic"/>
          <w:b/>
          <w:color w:val="808080" w:themeColor="background1" w:themeShade="80"/>
          <w:sz w:val="22"/>
          <w:szCs w:val="22"/>
        </w:rPr>
        <w:t xml:space="preserve"> </w:t>
      </w:r>
      <w:r w:rsidR="008F5F7A" w:rsidRPr="00DE6328">
        <w:rPr>
          <w:rFonts w:ascii="Century Gothic" w:hAnsi="Century Gothic"/>
          <w:b/>
          <w:color w:val="808080" w:themeColor="background1" w:themeShade="80"/>
          <w:sz w:val="22"/>
          <w:szCs w:val="22"/>
        </w:rPr>
        <w:t>« Hall 32 » C</w:t>
      </w:r>
      <w:r w:rsidR="004303E7" w:rsidRPr="00DE6328">
        <w:rPr>
          <w:rFonts w:ascii="Century Gothic" w:hAnsi="Century Gothic"/>
          <w:b/>
          <w:color w:val="808080" w:themeColor="background1" w:themeShade="80"/>
          <w:sz w:val="22"/>
          <w:szCs w:val="22"/>
        </w:rPr>
        <w:t>e</w:t>
      </w:r>
      <w:bookmarkStart w:id="0" w:name="_GoBack"/>
      <w:bookmarkEnd w:id="0"/>
      <w:r w:rsidR="004303E7" w:rsidRPr="00DE6328">
        <w:rPr>
          <w:rFonts w:ascii="Century Gothic" w:hAnsi="Century Gothic"/>
          <w:b/>
          <w:color w:val="808080" w:themeColor="background1" w:themeShade="80"/>
          <w:sz w:val="22"/>
          <w:szCs w:val="22"/>
        </w:rPr>
        <w:t>ntre des métiers de l’</w:t>
      </w:r>
      <w:r w:rsidR="008F5F7A" w:rsidRPr="00DE6328">
        <w:rPr>
          <w:rFonts w:ascii="Century Gothic" w:hAnsi="Century Gothic"/>
          <w:b/>
          <w:color w:val="808080" w:themeColor="background1" w:themeShade="80"/>
          <w:sz w:val="22"/>
          <w:szCs w:val="22"/>
        </w:rPr>
        <w:t>I</w:t>
      </w:r>
      <w:r w:rsidR="004303E7" w:rsidRPr="00DE6328">
        <w:rPr>
          <w:rFonts w:ascii="Century Gothic" w:hAnsi="Century Gothic"/>
          <w:b/>
          <w:color w:val="808080" w:themeColor="background1" w:themeShade="80"/>
          <w:sz w:val="22"/>
          <w:szCs w:val="22"/>
        </w:rPr>
        <w:t>ndustrie qui sera opérationnel à la rentrée 2019</w:t>
      </w:r>
      <w:r w:rsidR="008F5F7A" w:rsidRPr="00DE6328">
        <w:rPr>
          <w:rFonts w:ascii="Century Gothic" w:hAnsi="Century Gothic"/>
          <w:b/>
          <w:color w:val="808080" w:themeColor="background1" w:themeShade="80"/>
          <w:sz w:val="22"/>
          <w:szCs w:val="22"/>
        </w:rPr>
        <w:t xml:space="preserve"> sur Clermont Ferrand</w:t>
      </w:r>
      <w:r w:rsidR="003146E9" w:rsidRPr="00DE6328">
        <w:rPr>
          <w:rFonts w:ascii="Century Gothic" w:hAnsi="Century Gothic"/>
          <w:b/>
          <w:color w:val="808080" w:themeColor="background1" w:themeShade="80"/>
          <w:sz w:val="22"/>
          <w:szCs w:val="22"/>
        </w:rPr>
        <w:t>.</w:t>
      </w:r>
    </w:p>
    <w:p w:rsidR="00DE6328" w:rsidRDefault="00DE6328" w:rsidP="00807938">
      <w:pPr>
        <w:jc w:val="both"/>
        <w:rPr>
          <w:rFonts w:ascii="Century Gothic" w:hAnsi="Century Gothic"/>
          <w:color w:val="808080" w:themeColor="background1" w:themeShade="80"/>
          <w:sz w:val="22"/>
          <w:szCs w:val="22"/>
        </w:rPr>
      </w:pPr>
    </w:p>
    <w:p w:rsidR="00DE6328" w:rsidRPr="007400EA" w:rsidRDefault="00DE6328" w:rsidP="00807938">
      <w:pPr>
        <w:jc w:val="both"/>
        <w:rPr>
          <w:rFonts w:ascii="Century Gothic" w:hAnsi="Century Gothic"/>
          <w:color w:val="808080" w:themeColor="background1" w:themeShade="80"/>
          <w:sz w:val="22"/>
          <w:szCs w:val="22"/>
        </w:rPr>
      </w:pPr>
      <w:r>
        <w:rPr>
          <w:rFonts w:ascii="Century Gothic" w:hAnsi="Century Gothic"/>
          <w:color w:val="808080" w:themeColor="background1" w:themeShade="80"/>
          <w:sz w:val="22"/>
          <w:szCs w:val="22"/>
        </w:rPr>
        <w:t>Outre la promotion des métiers de l’industrie, l’orientation et la formation professionnelle dont la formation par alternance, « Hall 32 » proposera également une filière d’insertion pilote et s’appuiera sur des méthodes pédagogiques innovantes.</w:t>
      </w:r>
    </w:p>
    <w:p w:rsidR="005C3288" w:rsidRDefault="005C3288" w:rsidP="00807938">
      <w:pPr>
        <w:jc w:val="both"/>
        <w:rPr>
          <w:rFonts w:ascii="Century Gothic" w:hAnsi="Century Gothic"/>
          <w:sz w:val="22"/>
          <w:szCs w:val="22"/>
        </w:rPr>
      </w:pPr>
    </w:p>
    <w:p w:rsidR="005C3288" w:rsidRDefault="005C3288" w:rsidP="00807938">
      <w:pPr>
        <w:jc w:val="both"/>
        <w:rPr>
          <w:rFonts w:ascii="Century Gothic" w:hAnsi="Century Gothic"/>
          <w:sz w:val="22"/>
          <w:szCs w:val="22"/>
        </w:rPr>
      </w:pPr>
    </w:p>
    <w:p w:rsidR="008837D9" w:rsidRPr="00DE6328" w:rsidRDefault="005C3288" w:rsidP="008837D9">
      <w:pPr>
        <w:jc w:val="center"/>
        <w:rPr>
          <w:rFonts w:ascii="Century Gothic" w:hAnsi="Century Gothic"/>
          <w:b/>
          <w:sz w:val="28"/>
          <w:szCs w:val="24"/>
        </w:rPr>
      </w:pPr>
      <w:r w:rsidRPr="00DE6328">
        <w:rPr>
          <w:rFonts w:ascii="Century Gothic" w:hAnsi="Century Gothic"/>
          <w:b/>
          <w:sz w:val="28"/>
          <w:szCs w:val="24"/>
        </w:rPr>
        <w:t>Vendredi 16 novembre 2018 de 10h à 12h</w:t>
      </w:r>
    </w:p>
    <w:p w:rsidR="005C3288" w:rsidRPr="004303E7" w:rsidRDefault="005C3288" w:rsidP="00807938">
      <w:pPr>
        <w:jc w:val="both"/>
        <w:rPr>
          <w:rFonts w:ascii="Century Gothic" w:hAnsi="Century Gothic"/>
          <w:color w:val="595959" w:themeColor="text1" w:themeTint="A6"/>
          <w:sz w:val="22"/>
          <w:szCs w:val="22"/>
        </w:rPr>
      </w:pPr>
    </w:p>
    <w:p w:rsidR="005C3288" w:rsidRPr="004303E7" w:rsidRDefault="008F5F7A" w:rsidP="008F5F7A">
      <w:pPr>
        <w:jc w:val="center"/>
        <w:rPr>
          <w:rFonts w:ascii="Century Gothic" w:hAnsi="Century Gothic"/>
          <w:color w:val="595959" w:themeColor="text1" w:themeTint="A6"/>
          <w:sz w:val="22"/>
          <w:szCs w:val="22"/>
        </w:rPr>
      </w:pPr>
      <w:r>
        <w:rPr>
          <w:noProof/>
          <w:lang w:eastAsia="fr-FR"/>
        </w:rPr>
        <w:drawing>
          <wp:inline distT="0" distB="0" distL="0" distR="0" wp14:anchorId="4A88930B" wp14:editId="747DFA2A">
            <wp:extent cx="2563358" cy="1129665"/>
            <wp:effectExtent l="0" t="0" r="8890" b="0"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604" cy="1209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0E95E8" wp14:editId="4D99D9B8">
            <wp:extent cx="1143000" cy="1143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288" w:rsidRDefault="00DB1E7E" w:rsidP="00807938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Verdana" w:hAnsi="Verdana"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C7127A" wp14:editId="301C9E73">
                <wp:simplePos x="0" y="0"/>
                <wp:positionH relativeFrom="column">
                  <wp:posOffset>-171450</wp:posOffset>
                </wp:positionH>
                <wp:positionV relativeFrom="paragraph">
                  <wp:posOffset>210185</wp:posOffset>
                </wp:positionV>
                <wp:extent cx="238125" cy="561975"/>
                <wp:effectExtent l="0" t="0" r="28575" b="28575"/>
                <wp:wrapNone/>
                <wp:docPr id="8" name="Demi-cad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561975"/>
                        </a:xfrm>
                        <a:prstGeom prst="halfFrame">
                          <a:avLst/>
                        </a:prstGeom>
                        <a:solidFill>
                          <a:srgbClr val="C00000"/>
                        </a:solidFill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009BFE" id="Demi-cadre 8" o:spid="_x0000_s1026" style="position:absolute;margin-left:-13.5pt;margin-top:16.55pt;width:18.75pt;height:4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8125,561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" path="m,l238125,,204492,79374r-125118,l79374,374652,,561975,,xe" fillcolor="#c00000" strokecolor="#c00000" strokeweight="2pt">
                <v:path arrowok="t" o:connecttype="custom" o:connectlocs="0,0;238125,0;204492,79374;79374,79374;79374,374652;0,561975;0,0" o:connectangles="0,0,0,0,0,0,0"/>
              </v:shape>
            </w:pict>
          </mc:Fallback>
        </mc:AlternateContent>
      </w:r>
    </w:p>
    <w:p w:rsidR="002344F4" w:rsidRPr="002344F4" w:rsidRDefault="002344F4" w:rsidP="008D525C">
      <w:pPr>
        <w:jc w:val="both"/>
        <w:rPr>
          <w:rFonts w:ascii="Century Gothic" w:hAnsi="Century Gothic"/>
          <w:b/>
          <w:sz w:val="21"/>
          <w:szCs w:val="20"/>
          <w:lang w:eastAsia="en-US"/>
        </w:rPr>
      </w:pPr>
    </w:p>
    <w:p w:rsidR="002344F4" w:rsidRPr="009A4304" w:rsidRDefault="00225C0F" w:rsidP="008D525C">
      <w:pPr>
        <w:jc w:val="both"/>
        <w:rPr>
          <w:rFonts w:ascii="Century Gothic" w:hAnsi="Century Gothic"/>
          <w:b/>
          <w:color w:val="C00000"/>
          <w:sz w:val="22"/>
          <w:szCs w:val="22"/>
          <w:lang w:eastAsia="en-US"/>
        </w:rPr>
      </w:pPr>
      <w:r w:rsidRPr="009A4304">
        <w:rPr>
          <w:rFonts w:ascii="Century Gothic" w:hAnsi="Century Gothic"/>
          <w:b/>
          <w:color w:val="C00000"/>
          <w:sz w:val="22"/>
          <w:szCs w:val="22"/>
          <w:lang w:eastAsia="en-US"/>
        </w:rPr>
        <w:t>EPI</w:t>
      </w:r>
      <w:r w:rsidR="002344F4" w:rsidRPr="009A4304">
        <w:rPr>
          <w:rFonts w:ascii="Century Gothic" w:hAnsi="Century Gothic"/>
          <w:b/>
          <w:color w:val="C00000"/>
          <w:sz w:val="22"/>
          <w:szCs w:val="22"/>
          <w:lang w:eastAsia="en-US"/>
        </w:rPr>
        <w:t xml:space="preserve"> </w:t>
      </w:r>
      <w:r w:rsidR="002344F4" w:rsidRPr="009A4304">
        <w:rPr>
          <w:rFonts w:ascii="Century Gothic" w:hAnsi="Century Gothic"/>
          <w:color w:val="808080" w:themeColor="background1" w:themeShade="80"/>
          <w:sz w:val="22"/>
          <w:szCs w:val="22"/>
          <w:lang w:eastAsia="en-US"/>
        </w:rPr>
        <w:t xml:space="preserve">rassemble aujourd’hui </w:t>
      </w:r>
      <w:r w:rsidR="00FD1DD3" w:rsidRPr="009A4304">
        <w:rPr>
          <w:rFonts w:ascii="Century Gothic" w:hAnsi="Century Gothic"/>
          <w:b/>
          <w:color w:val="C00000"/>
          <w:sz w:val="22"/>
          <w:szCs w:val="22"/>
          <w:lang w:eastAsia="en-US"/>
        </w:rPr>
        <w:t>30</w:t>
      </w:r>
      <w:r w:rsidR="002344F4" w:rsidRPr="009A4304">
        <w:rPr>
          <w:rFonts w:ascii="Century Gothic" w:hAnsi="Century Gothic"/>
          <w:b/>
          <w:color w:val="C00000"/>
          <w:sz w:val="22"/>
          <w:szCs w:val="22"/>
          <w:lang w:eastAsia="en-US"/>
        </w:rPr>
        <w:t xml:space="preserve"> entreprises adhérentes</w:t>
      </w:r>
      <w:r w:rsidR="002344F4" w:rsidRPr="009A4304">
        <w:rPr>
          <w:rFonts w:ascii="Century Gothic" w:hAnsi="Century Gothic"/>
          <w:color w:val="C00000"/>
          <w:sz w:val="22"/>
          <w:szCs w:val="22"/>
          <w:lang w:eastAsia="en-US"/>
        </w:rPr>
        <w:t xml:space="preserve"> </w:t>
      </w:r>
      <w:r w:rsidR="002344F4" w:rsidRPr="009A4304">
        <w:rPr>
          <w:rFonts w:ascii="Century Gothic" w:hAnsi="Century Gothic"/>
          <w:color w:val="808080" w:themeColor="background1" w:themeShade="80"/>
          <w:sz w:val="22"/>
          <w:szCs w:val="22"/>
          <w:lang w:eastAsia="en-US"/>
        </w:rPr>
        <w:t xml:space="preserve">où sont répartis </w:t>
      </w:r>
      <w:r w:rsidR="002344F4" w:rsidRPr="009A4304">
        <w:rPr>
          <w:rFonts w:ascii="Century Gothic" w:hAnsi="Century Gothic"/>
          <w:b/>
          <w:color w:val="C00000"/>
          <w:sz w:val="22"/>
          <w:szCs w:val="22"/>
          <w:lang w:eastAsia="en-US"/>
        </w:rPr>
        <w:t xml:space="preserve">150 salariés en parcours de formation ou mutualisés. </w:t>
      </w:r>
    </w:p>
    <w:p w:rsidR="009A4304" w:rsidRPr="009A4304" w:rsidRDefault="009A4304" w:rsidP="008D525C">
      <w:pPr>
        <w:jc w:val="both"/>
        <w:rPr>
          <w:rFonts w:ascii="Century Gothic" w:hAnsi="Century Gothic"/>
          <w:color w:val="808080" w:themeColor="background1" w:themeShade="80"/>
          <w:sz w:val="22"/>
          <w:szCs w:val="22"/>
        </w:rPr>
      </w:pPr>
      <w:r w:rsidRPr="009A4304">
        <w:rPr>
          <w:rFonts w:ascii="Century Gothic" w:hAnsi="Century Gothic"/>
          <w:color w:val="808080" w:themeColor="background1" w:themeShade="80"/>
          <w:sz w:val="22"/>
          <w:szCs w:val="22"/>
        </w:rPr>
        <w:t xml:space="preserve">Depuis 20 ans, le GEIQ EPI </w:t>
      </w:r>
      <w:r w:rsidR="00706B54" w:rsidRPr="009A4304">
        <w:rPr>
          <w:rFonts w:ascii="Century Gothic" w:hAnsi="Century Gothic"/>
          <w:color w:val="808080" w:themeColor="background1" w:themeShade="80"/>
          <w:sz w:val="22"/>
          <w:szCs w:val="22"/>
        </w:rPr>
        <w:t xml:space="preserve">participe activement </w:t>
      </w:r>
      <w:proofErr w:type="gramStart"/>
      <w:r w:rsidR="00706B54" w:rsidRPr="009A4304">
        <w:rPr>
          <w:rFonts w:ascii="Century Gothic" w:hAnsi="Century Gothic"/>
          <w:color w:val="808080" w:themeColor="background1" w:themeShade="80"/>
          <w:sz w:val="22"/>
          <w:szCs w:val="22"/>
        </w:rPr>
        <w:t>sur</w:t>
      </w:r>
      <w:proofErr w:type="gramEnd"/>
      <w:r w:rsidR="00706B54" w:rsidRPr="009A4304">
        <w:rPr>
          <w:rFonts w:ascii="Century Gothic" w:hAnsi="Century Gothic"/>
          <w:color w:val="808080" w:themeColor="background1" w:themeShade="80"/>
          <w:sz w:val="22"/>
          <w:szCs w:val="22"/>
        </w:rPr>
        <w:t xml:space="preserve"> Clermont Ferrand et sa région à la </w:t>
      </w:r>
      <w:r w:rsidR="00706B54" w:rsidRPr="009A4304">
        <w:rPr>
          <w:rFonts w:ascii="Century Gothic" w:hAnsi="Century Gothic"/>
          <w:color w:val="C00000"/>
          <w:sz w:val="22"/>
          <w:szCs w:val="22"/>
        </w:rPr>
        <w:t>formation et l’intégration professionnelle des personnes sur le marché du travail.</w:t>
      </w:r>
    </w:p>
    <w:p w:rsidR="009A4304" w:rsidRPr="00DE6328" w:rsidRDefault="00706B54" w:rsidP="008D525C">
      <w:pPr>
        <w:jc w:val="both"/>
        <w:rPr>
          <w:rFonts w:ascii="Century Gothic" w:hAnsi="Century Gothic"/>
          <w:b/>
          <w:color w:val="808080" w:themeColor="background1" w:themeShade="80"/>
          <w:sz w:val="22"/>
          <w:szCs w:val="22"/>
        </w:rPr>
      </w:pPr>
      <w:r w:rsidRPr="009A4304">
        <w:rPr>
          <w:rFonts w:ascii="Century Gothic" w:hAnsi="Century Gothic"/>
          <w:color w:val="808080" w:themeColor="background1" w:themeShade="80"/>
          <w:sz w:val="22"/>
          <w:szCs w:val="22"/>
        </w:rPr>
        <w:t>EPI est un Groupement d’Employeurs pour l’Insertion et la Qualification, qui est piloté et géré par ses entreprises adhérentes mobilisées sur différents secteurs d’activité</w:t>
      </w:r>
      <w:r w:rsidR="002B48E0">
        <w:rPr>
          <w:rFonts w:ascii="Century Gothic" w:hAnsi="Century Gothic"/>
          <w:color w:val="808080" w:themeColor="background1" w:themeShade="80"/>
          <w:sz w:val="22"/>
          <w:szCs w:val="22"/>
        </w:rPr>
        <w:t xml:space="preserve"> : </w:t>
      </w:r>
      <w:r w:rsidR="002B48E0" w:rsidRPr="00DE6328">
        <w:rPr>
          <w:rFonts w:ascii="Century Gothic" w:hAnsi="Century Gothic"/>
          <w:b/>
          <w:color w:val="808080" w:themeColor="background1" w:themeShade="80"/>
          <w:sz w:val="22"/>
          <w:szCs w:val="22"/>
        </w:rPr>
        <w:t>I</w:t>
      </w:r>
      <w:r w:rsidRPr="00DE6328">
        <w:rPr>
          <w:rFonts w:ascii="Century Gothic" w:hAnsi="Century Gothic"/>
          <w:b/>
          <w:color w:val="808080" w:themeColor="background1" w:themeShade="80"/>
          <w:sz w:val="22"/>
          <w:szCs w:val="22"/>
        </w:rPr>
        <w:t xml:space="preserve">ndustrie, </w:t>
      </w:r>
      <w:r w:rsidR="002B48E0" w:rsidRPr="00DE6328">
        <w:rPr>
          <w:rFonts w:ascii="Century Gothic" w:hAnsi="Century Gothic"/>
          <w:b/>
          <w:color w:val="808080" w:themeColor="background1" w:themeShade="80"/>
          <w:sz w:val="22"/>
          <w:szCs w:val="22"/>
        </w:rPr>
        <w:t>L</w:t>
      </w:r>
      <w:r w:rsidRPr="00DE6328">
        <w:rPr>
          <w:rFonts w:ascii="Century Gothic" w:hAnsi="Century Gothic"/>
          <w:b/>
          <w:color w:val="808080" w:themeColor="background1" w:themeShade="80"/>
          <w:sz w:val="22"/>
          <w:szCs w:val="22"/>
        </w:rPr>
        <w:t xml:space="preserve">ogistique, </w:t>
      </w:r>
      <w:r w:rsidR="002B48E0" w:rsidRPr="00DE6328">
        <w:rPr>
          <w:rFonts w:ascii="Century Gothic" w:hAnsi="Century Gothic"/>
          <w:b/>
          <w:color w:val="808080" w:themeColor="background1" w:themeShade="80"/>
          <w:sz w:val="22"/>
          <w:szCs w:val="22"/>
        </w:rPr>
        <w:t>T</w:t>
      </w:r>
      <w:r w:rsidRPr="00DE6328">
        <w:rPr>
          <w:rFonts w:ascii="Century Gothic" w:hAnsi="Century Gothic"/>
          <w:b/>
          <w:color w:val="808080" w:themeColor="background1" w:themeShade="80"/>
          <w:sz w:val="22"/>
          <w:szCs w:val="22"/>
        </w:rPr>
        <w:t>ertiair</w:t>
      </w:r>
      <w:r w:rsidR="002B48E0" w:rsidRPr="00DE6328">
        <w:rPr>
          <w:rFonts w:ascii="Century Gothic" w:hAnsi="Century Gothic"/>
          <w:b/>
          <w:color w:val="808080" w:themeColor="background1" w:themeShade="80"/>
          <w:sz w:val="22"/>
          <w:szCs w:val="22"/>
        </w:rPr>
        <w:t>e, Energie.</w:t>
      </w:r>
    </w:p>
    <w:p w:rsidR="009A4304" w:rsidRDefault="00DB1E7E" w:rsidP="008D525C">
      <w:pPr>
        <w:jc w:val="both"/>
        <w:rPr>
          <w:rFonts w:ascii="Century Gothic" w:hAnsi="Century Gothic"/>
          <w:color w:val="808080" w:themeColor="background1" w:themeShade="80"/>
          <w:sz w:val="22"/>
          <w:szCs w:val="22"/>
        </w:rPr>
      </w:pPr>
      <w:r w:rsidRPr="007400EA">
        <w:rPr>
          <w:rFonts w:ascii="Verdana" w:hAnsi="Verdana"/>
          <w:bCs/>
          <w:noProof/>
          <w:color w:val="808080" w:themeColor="background1" w:themeShade="8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3FA92B" wp14:editId="5A49B255">
                <wp:simplePos x="0" y="0"/>
                <wp:positionH relativeFrom="column">
                  <wp:posOffset>6172201</wp:posOffset>
                </wp:positionH>
                <wp:positionV relativeFrom="paragraph">
                  <wp:posOffset>421005</wp:posOffset>
                </wp:positionV>
                <wp:extent cx="238126" cy="561975"/>
                <wp:effectExtent l="0" t="0" r="28575" b="28575"/>
                <wp:wrapNone/>
                <wp:docPr id="11" name="Demi-cad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38126" cy="561975"/>
                        </a:xfrm>
                        <a:prstGeom prst="halfFrame">
                          <a:avLst/>
                        </a:prstGeom>
                        <a:solidFill>
                          <a:srgbClr val="C00000"/>
                        </a:solidFill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610285" id="Demi-cadre 11" o:spid="_x0000_s1026" style="position:absolute;margin-left:486pt;margin-top:33.15pt;width:18.75pt;height:44.25pt;rotation:180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38126,561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" path="m,l238126,,204493,79375r-125118,l79375,374652,,561975,,xe" fillcolor="#c00000" strokecolor="#c00000" strokeweight="2pt">
                <v:path arrowok="t" o:connecttype="custom" o:connectlocs="0,0;238126,0;204493,79375;79375,79375;79375,374652;0,561975;0,0" o:connectangles="0,0,0,0,0,0,0"/>
              </v:shape>
            </w:pict>
          </mc:Fallback>
        </mc:AlternateContent>
      </w:r>
      <w:r w:rsidR="00706B54" w:rsidRPr="009A4304">
        <w:rPr>
          <w:rFonts w:ascii="Century Gothic" w:hAnsi="Century Gothic"/>
          <w:color w:val="808080" w:themeColor="background1" w:themeShade="80"/>
          <w:sz w:val="22"/>
          <w:szCs w:val="22"/>
        </w:rPr>
        <w:t xml:space="preserve">Le GEIQ EPI recrute et met à disposition chez ses adhérents, des salariés en contrat d’alternance (apprentissage ou professionnalisation). </w:t>
      </w:r>
      <w:r w:rsidR="002B48E0">
        <w:rPr>
          <w:rFonts w:ascii="Century Gothic" w:hAnsi="Century Gothic"/>
          <w:color w:val="808080" w:themeColor="background1" w:themeShade="80"/>
          <w:sz w:val="22"/>
          <w:szCs w:val="22"/>
        </w:rPr>
        <w:t>Le</w:t>
      </w:r>
      <w:r>
        <w:rPr>
          <w:rFonts w:ascii="Century Gothic" w:hAnsi="Century Gothic"/>
          <w:color w:val="808080" w:themeColor="background1" w:themeShade="80"/>
          <w:sz w:val="22"/>
          <w:szCs w:val="22"/>
        </w:rPr>
        <w:t>s salariés en parcours bénéficient</w:t>
      </w:r>
      <w:r w:rsidR="00706B54" w:rsidRPr="009A4304">
        <w:rPr>
          <w:rFonts w:ascii="Century Gothic" w:hAnsi="Century Gothic"/>
          <w:color w:val="808080" w:themeColor="background1" w:themeShade="80"/>
          <w:sz w:val="22"/>
          <w:szCs w:val="22"/>
        </w:rPr>
        <w:t xml:space="preserve"> </w:t>
      </w:r>
      <w:r>
        <w:rPr>
          <w:rFonts w:ascii="Century Gothic" w:hAnsi="Century Gothic"/>
          <w:color w:val="808080" w:themeColor="background1" w:themeShade="80"/>
          <w:sz w:val="22"/>
          <w:szCs w:val="22"/>
        </w:rPr>
        <w:t xml:space="preserve">d’un accompagnement professionnel individualisé basé sur </w:t>
      </w:r>
      <w:r w:rsidR="002B48E0" w:rsidRPr="009A4304">
        <w:rPr>
          <w:rFonts w:ascii="Century Gothic" w:hAnsi="Century Gothic"/>
          <w:color w:val="808080" w:themeColor="background1" w:themeShade="80"/>
          <w:sz w:val="22"/>
          <w:szCs w:val="22"/>
        </w:rPr>
        <w:t>un</w:t>
      </w:r>
      <w:r w:rsidR="00706B54" w:rsidRPr="009A4304">
        <w:rPr>
          <w:rFonts w:ascii="Century Gothic" w:hAnsi="Century Gothic"/>
          <w:color w:val="808080" w:themeColor="background1" w:themeShade="80"/>
          <w:sz w:val="22"/>
          <w:szCs w:val="22"/>
        </w:rPr>
        <w:t xml:space="preserve"> double tutorat (par l’entreprise et le GEIQ), et d’un accompagnement socio-professionnel. </w:t>
      </w:r>
    </w:p>
    <w:p w:rsidR="002344F4" w:rsidRPr="009A4304" w:rsidRDefault="009A4304" w:rsidP="008D525C">
      <w:pPr>
        <w:jc w:val="both"/>
        <w:rPr>
          <w:rFonts w:ascii="Century Gothic" w:hAnsi="Century Gothic"/>
          <w:color w:val="808080" w:themeColor="background1" w:themeShade="80"/>
          <w:sz w:val="22"/>
          <w:szCs w:val="22"/>
          <w:lang w:eastAsia="en-US"/>
        </w:rPr>
      </w:pPr>
      <w:r w:rsidRPr="009A4304">
        <w:rPr>
          <w:rFonts w:ascii="Century Gothic" w:hAnsi="Century Gothic"/>
          <w:color w:val="C00000"/>
          <w:sz w:val="22"/>
          <w:szCs w:val="22"/>
        </w:rPr>
        <w:t>En chiffre</w:t>
      </w:r>
      <w:r w:rsidR="00DE6328">
        <w:rPr>
          <w:rFonts w:ascii="Century Gothic" w:hAnsi="Century Gothic"/>
          <w:color w:val="C00000"/>
          <w:sz w:val="22"/>
          <w:szCs w:val="22"/>
        </w:rPr>
        <w:t>s</w:t>
      </w:r>
      <w:r w:rsidRPr="009A4304">
        <w:rPr>
          <w:rFonts w:ascii="Century Gothic" w:hAnsi="Century Gothic"/>
          <w:color w:val="C00000"/>
          <w:sz w:val="22"/>
          <w:szCs w:val="22"/>
        </w:rPr>
        <w:t xml:space="preserve"> : </w:t>
      </w:r>
      <w:r w:rsidR="00706B54" w:rsidRPr="009A4304">
        <w:rPr>
          <w:rFonts w:ascii="Century Gothic" w:hAnsi="Century Gothic"/>
          <w:color w:val="C00000"/>
          <w:sz w:val="22"/>
          <w:szCs w:val="22"/>
        </w:rPr>
        <w:t xml:space="preserve"> 2017 </w:t>
      </w:r>
      <w:r w:rsidRPr="009A4304">
        <w:rPr>
          <w:rFonts w:ascii="Century Gothic" w:hAnsi="Century Gothic"/>
          <w:color w:val="C00000"/>
          <w:sz w:val="22"/>
          <w:szCs w:val="22"/>
        </w:rPr>
        <w:t>=</w:t>
      </w:r>
      <w:r w:rsidR="00706B54" w:rsidRPr="009A4304">
        <w:rPr>
          <w:rFonts w:ascii="Century Gothic" w:hAnsi="Century Gothic"/>
          <w:color w:val="C00000"/>
          <w:sz w:val="22"/>
          <w:szCs w:val="22"/>
        </w:rPr>
        <w:t xml:space="preserve"> 93 recrutements / 94 % de réussite aux examens et 86% de sorties vers l’emploi</w:t>
      </w:r>
      <w:r w:rsidR="00706B54" w:rsidRPr="009A4304">
        <w:rPr>
          <w:rFonts w:ascii="Century Gothic" w:hAnsi="Century Gothic"/>
          <w:color w:val="808080" w:themeColor="background1" w:themeShade="80"/>
          <w:sz w:val="22"/>
          <w:szCs w:val="22"/>
        </w:rPr>
        <w:t>.</w:t>
      </w:r>
    </w:p>
    <w:p w:rsidR="008D525C" w:rsidRPr="009A4304" w:rsidRDefault="008D525C" w:rsidP="008D525C">
      <w:pPr>
        <w:jc w:val="both"/>
        <w:rPr>
          <w:rFonts w:ascii="Century Gothic" w:hAnsi="Century Gothic"/>
          <w:bCs/>
          <w:color w:val="808080" w:themeColor="background1" w:themeShade="80"/>
          <w:sz w:val="22"/>
          <w:szCs w:val="22"/>
        </w:rPr>
      </w:pPr>
    </w:p>
    <w:p w:rsidR="00C70D53" w:rsidRDefault="00C70D53">
      <w:pPr>
        <w:jc w:val="both"/>
        <w:rPr>
          <w:rFonts w:ascii="Verdana" w:hAnsi="Verdana"/>
          <w:bCs/>
          <w:sz w:val="22"/>
          <w:szCs w:val="22"/>
        </w:rPr>
      </w:pPr>
    </w:p>
    <w:p w:rsidR="00036F98" w:rsidRPr="009A4304" w:rsidRDefault="009A4304">
      <w:pPr>
        <w:pStyle w:val="Normalcentr"/>
        <w:jc w:val="left"/>
        <w:rPr>
          <w:rFonts w:ascii="Century Gothic" w:hAnsi="Century Gothic" w:cs="Times New Roman"/>
          <w:b/>
          <w:iCs/>
          <w:color w:val="C00000"/>
          <w:szCs w:val="24"/>
        </w:rPr>
      </w:pPr>
      <w:r w:rsidRPr="009A4304">
        <w:rPr>
          <w:rFonts w:ascii="Century Gothic" w:hAnsi="Century Gothic" w:cs="Times New Roman"/>
          <w:b/>
          <w:iCs/>
          <w:color w:val="C00000"/>
          <w:szCs w:val="24"/>
        </w:rPr>
        <w:t xml:space="preserve"> EPI</w:t>
      </w:r>
    </w:p>
    <w:p w:rsidR="002344F4" w:rsidRPr="009A4304" w:rsidRDefault="002344F4">
      <w:pPr>
        <w:pStyle w:val="Normalcentr"/>
        <w:jc w:val="left"/>
        <w:rPr>
          <w:rFonts w:ascii="Century Gothic" w:hAnsi="Century Gothic" w:cs="Times New Roman"/>
          <w:i/>
          <w:iCs/>
          <w:color w:val="595959" w:themeColor="text1" w:themeTint="A6"/>
          <w:sz w:val="18"/>
          <w:szCs w:val="24"/>
        </w:rPr>
      </w:pPr>
      <w:r w:rsidRPr="009A4304">
        <w:rPr>
          <w:rFonts w:ascii="Century Gothic" w:hAnsi="Century Gothic" w:cs="Times New Roman"/>
          <w:i/>
          <w:iCs/>
          <w:color w:val="595959" w:themeColor="text1" w:themeTint="A6"/>
          <w:sz w:val="18"/>
          <w:szCs w:val="24"/>
        </w:rPr>
        <w:t>32 rue de Sarliève</w:t>
      </w:r>
    </w:p>
    <w:p w:rsidR="002344F4" w:rsidRPr="009A4304" w:rsidRDefault="002344F4">
      <w:pPr>
        <w:pStyle w:val="Normalcentr"/>
        <w:jc w:val="left"/>
        <w:rPr>
          <w:rFonts w:ascii="Century Gothic" w:hAnsi="Century Gothic" w:cs="Times New Roman"/>
          <w:i/>
          <w:iCs/>
          <w:color w:val="595959" w:themeColor="text1" w:themeTint="A6"/>
          <w:sz w:val="18"/>
          <w:szCs w:val="24"/>
        </w:rPr>
      </w:pPr>
      <w:r w:rsidRPr="009A4304">
        <w:rPr>
          <w:rFonts w:ascii="Century Gothic" w:hAnsi="Century Gothic" w:cs="Times New Roman"/>
          <w:i/>
          <w:iCs/>
          <w:color w:val="595959" w:themeColor="text1" w:themeTint="A6"/>
          <w:sz w:val="18"/>
          <w:szCs w:val="24"/>
        </w:rPr>
        <w:t>63800 Cournon d’Auvergne</w:t>
      </w:r>
    </w:p>
    <w:p w:rsidR="002344F4" w:rsidRPr="009A4304" w:rsidRDefault="002344F4">
      <w:pPr>
        <w:pStyle w:val="Normalcentr"/>
        <w:jc w:val="left"/>
        <w:rPr>
          <w:rFonts w:ascii="Century Gothic" w:hAnsi="Century Gothic" w:cs="Times New Roman"/>
          <w:i/>
          <w:iCs/>
          <w:color w:val="595959" w:themeColor="text1" w:themeTint="A6"/>
          <w:sz w:val="18"/>
          <w:szCs w:val="24"/>
        </w:rPr>
      </w:pPr>
      <w:r w:rsidRPr="009A4304">
        <w:rPr>
          <w:rFonts w:ascii="Century Gothic" w:hAnsi="Century Gothic" w:cs="Times New Roman"/>
          <w:i/>
          <w:iCs/>
          <w:color w:val="595959" w:themeColor="text1" w:themeTint="A6"/>
          <w:sz w:val="18"/>
          <w:szCs w:val="24"/>
        </w:rPr>
        <w:t>T. 04 73 74 62 00</w:t>
      </w:r>
    </w:p>
    <w:p w:rsidR="007B1947" w:rsidRPr="009A4304" w:rsidRDefault="009A4304">
      <w:pPr>
        <w:pStyle w:val="Normalcentr"/>
        <w:jc w:val="left"/>
        <w:rPr>
          <w:rFonts w:ascii="Century Gothic" w:hAnsi="Century Gothic" w:cs="Times New Roman"/>
          <w:i/>
          <w:iCs/>
          <w:color w:val="595959" w:themeColor="text1" w:themeTint="A6"/>
          <w:sz w:val="18"/>
          <w:szCs w:val="24"/>
        </w:rPr>
      </w:pPr>
      <w:r w:rsidRPr="009A4304"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3029585</wp:posOffset>
                </wp:positionH>
                <wp:positionV relativeFrom="paragraph">
                  <wp:posOffset>66675</wp:posOffset>
                </wp:positionV>
                <wp:extent cx="3429635" cy="825909"/>
                <wp:effectExtent l="0" t="0" r="18415" b="12700"/>
                <wp:wrapNone/>
                <wp:docPr id="10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635" cy="82590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360">
                          <a:solidFill>
                            <a:srgbClr val="C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36F98" w:rsidRPr="009A4304" w:rsidRDefault="003A4AB3">
                            <w:pPr>
                              <w:pStyle w:val="Contenudecadre"/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</w:rPr>
                            </w:pPr>
                            <w:r w:rsidRPr="009A4304">
                              <w:rPr>
                                <w:rFonts w:ascii="Century Gothic" w:hAnsi="Century Gothic"/>
                                <w:color w:val="595959" w:themeColor="text1" w:themeTint="A6"/>
                                <w:u w:val="single"/>
                              </w:rPr>
                              <w:t>Contact presse</w:t>
                            </w:r>
                            <w:r w:rsidRPr="009A4304">
                              <w:rPr>
                                <w:rFonts w:ascii="Century Gothic" w:hAnsi="Century Gothic"/>
                                <w:color w:val="595959" w:themeColor="text1" w:themeTint="A6"/>
                              </w:rPr>
                              <w:t xml:space="preserve"> : </w:t>
                            </w:r>
                          </w:p>
                          <w:p w:rsidR="00036F98" w:rsidRPr="009A4304" w:rsidRDefault="003A4AB3">
                            <w:pPr>
                              <w:pStyle w:val="Contenudecadre"/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</w:rPr>
                            </w:pPr>
                            <w:r w:rsidRPr="009A4304">
                              <w:rPr>
                                <w:rFonts w:ascii="Century Gothic" w:hAnsi="Century Gothic"/>
                                <w:color w:val="595959" w:themeColor="text1" w:themeTint="A6"/>
                              </w:rPr>
                              <w:tab/>
                            </w:r>
                            <w:r w:rsidRPr="009A4304">
                              <w:rPr>
                                <w:rFonts w:ascii="Century Gothic" w:hAnsi="Century Gothic"/>
                                <w:color w:val="595959" w:themeColor="text1" w:themeTint="A6"/>
                              </w:rPr>
                              <w:tab/>
                            </w:r>
                            <w:r w:rsidR="008D525C" w:rsidRPr="009A4304">
                              <w:rPr>
                                <w:rFonts w:ascii="Century Gothic" w:hAnsi="Century Gothic"/>
                                <w:color w:val="595959" w:themeColor="text1" w:themeTint="A6"/>
                              </w:rPr>
                              <w:t xml:space="preserve"> </w:t>
                            </w:r>
                            <w:r w:rsidRPr="009A4304"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</w:rPr>
                              <w:t>Céline DEVAUX</w:t>
                            </w:r>
                          </w:p>
                          <w:p w:rsidR="00036F98" w:rsidRPr="009A4304" w:rsidRDefault="003A4AB3">
                            <w:pPr>
                              <w:pStyle w:val="Contenudecadre"/>
                              <w:rPr>
                                <w:rFonts w:ascii="Century Gothic" w:hAnsi="Century Gothic"/>
                                <w:color w:val="595959" w:themeColor="text1" w:themeTint="A6"/>
                              </w:rPr>
                            </w:pPr>
                            <w:r w:rsidRPr="009A4304">
                              <w:rPr>
                                <w:rFonts w:ascii="Century Gothic" w:hAnsi="Century Gothic"/>
                                <w:color w:val="595959" w:themeColor="text1" w:themeTint="A6"/>
                              </w:rPr>
                              <w:tab/>
                            </w:r>
                            <w:r w:rsidRPr="009A4304">
                              <w:rPr>
                                <w:rFonts w:ascii="Century Gothic" w:hAnsi="Century Gothic"/>
                                <w:color w:val="595959" w:themeColor="text1" w:themeTint="A6"/>
                              </w:rPr>
                              <w:tab/>
                            </w:r>
                            <w:r w:rsidR="008D525C" w:rsidRPr="009A4304">
                              <w:rPr>
                                <w:rFonts w:ascii="Century Gothic" w:hAnsi="Century Gothic"/>
                                <w:color w:val="595959" w:themeColor="text1" w:themeTint="A6"/>
                              </w:rPr>
                              <w:t xml:space="preserve"> </w:t>
                            </w:r>
                            <w:r w:rsidRPr="009A4304">
                              <w:rPr>
                                <w:rFonts w:ascii="Century Gothic" w:hAnsi="Century Gothic"/>
                                <w:color w:val="595959" w:themeColor="text1" w:themeTint="A6"/>
                              </w:rPr>
                              <w:t>Chargée Animation Réseau Adhérents</w:t>
                            </w:r>
                          </w:p>
                          <w:p w:rsidR="00036F98" w:rsidRPr="009A4304" w:rsidRDefault="003A4AB3">
                            <w:pPr>
                              <w:pStyle w:val="Contenudecadre"/>
                              <w:rPr>
                                <w:color w:val="595959" w:themeColor="text1" w:themeTint="A6"/>
                              </w:rPr>
                            </w:pPr>
                            <w:r w:rsidRPr="009A4304">
                              <w:rPr>
                                <w:rFonts w:ascii="Century Gothic" w:hAnsi="Century Gothic"/>
                                <w:i/>
                                <w:iCs/>
                                <w:color w:val="595959" w:themeColor="text1" w:themeTint="A6"/>
                                <w:sz w:val="20"/>
                              </w:rPr>
                              <w:tab/>
                            </w:r>
                            <w:r w:rsidRPr="009A4304">
                              <w:rPr>
                                <w:rFonts w:ascii="Century Gothic" w:hAnsi="Century Gothic"/>
                                <w:i/>
                                <w:iCs/>
                                <w:color w:val="595959" w:themeColor="text1" w:themeTint="A6"/>
                                <w:sz w:val="20"/>
                              </w:rPr>
                              <w:tab/>
                            </w:r>
                            <w:r w:rsidR="008D525C" w:rsidRPr="009A4304">
                              <w:rPr>
                                <w:rFonts w:ascii="Century Gothic" w:hAnsi="Century Gothic"/>
                                <w:i/>
                                <w:iCs/>
                                <w:color w:val="595959" w:themeColor="text1" w:themeTint="A6"/>
                                <w:sz w:val="20"/>
                              </w:rPr>
                              <w:t xml:space="preserve"> </w:t>
                            </w:r>
                            <w:r w:rsidRPr="009A4304">
                              <w:rPr>
                                <w:rFonts w:ascii="Century Gothic" w:hAnsi="Century Gothic"/>
                                <w:i/>
                                <w:iCs/>
                                <w:color w:val="595959" w:themeColor="text1" w:themeTint="A6"/>
                                <w:sz w:val="20"/>
                              </w:rPr>
                              <w:t xml:space="preserve">Mail : </w:t>
                            </w:r>
                            <w:hyperlink r:id="rId10">
                              <w:r w:rsidRPr="009A4304">
                                <w:rPr>
                                  <w:rStyle w:val="LienInternet"/>
                                  <w:rFonts w:ascii="Century Gothic" w:hAnsi="Century Gothic"/>
                                  <w:i/>
                                  <w:iCs/>
                                  <w:color w:val="595959" w:themeColor="text1" w:themeTint="A6"/>
                                  <w:sz w:val="20"/>
                                </w:rPr>
                                <w:t>c.devaux@geiqepi.fr</w:t>
                              </w:r>
                            </w:hyperlink>
                          </w:p>
                          <w:p w:rsidR="008D525C" w:rsidRPr="009A4304" w:rsidRDefault="003A4AB3">
                            <w:pPr>
                              <w:pStyle w:val="Contenudecadre"/>
                              <w:rPr>
                                <w:rFonts w:ascii="Century Gothic" w:hAnsi="Century Gothic"/>
                                <w:color w:val="595959" w:themeColor="text1" w:themeTint="A6"/>
                              </w:rPr>
                            </w:pPr>
                            <w:r w:rsidRPr="009A4304">
                              <w:rPr>
                                <w:rFonts w:ascii="Century Gothic" w:hAnsi="Century Gothic"/>
                                <w:color w:val="595959" w:themeColor="text1" w:themeTint="A6"/>
                              </w:rPr>
                              <w:tab/>
                            </w:r>
                            <w:r w:rsidRPr="009A4304">
                              <w:rPr>
                                <w:rFonts w:ascii="Century Gothic" w:hAnsi="Century Gothic"/>
                                <w:color w:val="595959" w:themeColor="text1" w:themeTint="A6"/>
                              </w:rPr>
                              <w:tab/>
                            </w:r>
                            <w:r w:rsidR="008D525C" w:rsidRPr="009A4304">
                              <w:rPr>
                                <w:rFonts w:ascii="Century Gothic" w:hAnsi="Century Gothic"/>
                                <w:color w:val="595959" w:themeColor="text1" w:themeTint="A6"/>
                              </w:rPr>
                              <w:t xml:space="preserve"> </w:t>
                            </w:r>
                            <w:r w:rsidRPr="009A4304">
                              <w:rPr>
                                <w:rFonts w:ascii="Century Gothic" w:hAnsi="Century Gothic"/>
                                <w:i/>
                                <w:color w:val="595959" w:themeColor="text1" w:themeTint="A6"/>
                              </w:rPr>
                              <w:t>Tél :</w:t>
                            </w:r>
                            <w:r w:rsidRPr="009A4304">
                              <w:rPr>
                                <w:rFonts w:ascii="Century Gothic" w:hAnsi="Century Gothic"/>
                                <w:color w:val="595959" w:themeColor="text1" w:themeTint="A6"/>
                              </w:rPr>
                              <w:t xml:space="preserve"> 06 74 91 07 84</w:t>
                            </w:r>
                            <w:r w:rsidR="0048134F" w:rsidRPr="009A4304">
                              <w:rPr>
                                <w:rFonts w:ascii="Century Gothic" w:hAnsi="Century Gothic"/>
                                <w:color w:val="595959" w:themeColor="text1" w:themeTint="A6"/>
                              </w:rPr>
                              <w:t xml:space="preserve"> ou</w:t>
                            </w:r>
                            <w:r w:rsidRPr="009A4304">
                              <w:rPr>
                                <w:rFonts w:ascii="Century Gothic" w:hAnsi="Century Gothic"/>
                                <w:color w:val="595959" w:themeColor="text1" w:themeTint="A6"/>
                              </w:rPr>
                              <w:t xml:space="preserve"> 04 73 74 62 00</w:t>
                            </w:r>
                            <w:r w:rsidR="008D525C" w:rsidRPr="009A4304">
                              <w:rPr>
                                <w:rFonts w:ascii="Century Gothic" w:hAnsi="Century Gothic"/>
                                <w:color w:val="595959" w:themeColor="text1" w:themeTint="A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ext Box 24" o:spid="_x0000_s1028" style="position:absolute;margin-left:238.55pt;margin-top:5.25pt;width:270.05pt;height:65.05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" fillcolor="#d8d8d8 [2732]" strokecolor="#c00000" strokeweight=".26mm">
                <v:textbox>
                  <w:txbxContent>
                    <w:p w:rsidR="00036F98" w:rsidRPr="009A4304" w:rsidRDefault="003A4AB3">
                      <w:pPr>
                        <w:pStyle w:val="Contenudecadre"/>
                        <w:rPr>
                          <w:rFonts w:ascii="Century Gothic" w:hAnsi="Century Gothic"/>
                          <w:b/>
                          <w:color w:val="595959" w:themeColor="text1" w:themeTint="A6"/>
                        </w:rPr>
                      </w:pPr>
                      <w:r w:rsidRPr="009A4304">
                        <w:rPr>
                          <w:rFonts w:ascii="Century Gothic" w:hAnsi="Century Gothic"/>
                          <w:color w:val="595959" w:themeColor="text1" w:themeTint="A6"/>
                          <w:u w:val="single"/>
                        </w:rPr>
                        <w:t>Contact presse</w:t>
                      </w:r>
                      <w:r w:rsidRPr="009A4304">
                        <w:rPr>
                          <w:rFonts w:ascii="Century Gothic" w:hAnsi="Century Gothic"/>
                          <w:color w:val="595959" w:themeColor="text1" w:themeTint="A6"/>
                        </w:rPr>
                        <w:t xml:space="preserve"> : </w:t>
                      </w:r>
                    </w:p>
                    <w:p w:rsidR="00036F98" w:rsidRPr="009A4304" w:rsidRDefault="003A4AB3">
                      <w:pPr>
                        <w:pStyle w:val="Contenudecadre"/>
                        <w:rPr>
                          <w:rFonts w:ascii="Century Gothic" w:hAnsi="Century Gothic"/>
                          <w:b/>
                          <w:color w:val="595959" w:themeColor="text1" w:themeTint="A6"/>
                        </w:rPr>
                      </w:pPr>
                      <w:r w:rsidRPr="009A4304">
                        <w:rPr>
                          <w:rFonts w:ascii="Century Gothic" w:hAnsi="Century Gothic"/>
                          <w:color w:val="595959" w:themeColor="text1" w:themeTint="A6"/>
                        </w:rPr>
                        <w:tab/>
                      </w:r>
                      <w:r w:rsidRPr="009A4304">
                        <w:rPr>
                          <w:rFonts w:ascii="Century Gothic" w:hAnsi="Century Gothic"/>
                          <w:color w:val="595959" w:themeColor="text1" w:themeTint="A6"/>
                        </w:rPr>
                        <w:tab/>
                      </w:r>
                      <w:r w:rsidR="008D525C" w:rsidRPr="009A4304">
                        <w:rPr>
                          <w:rFonts w:ascii="Century Gothic" w:hAnsi="Century Gothic"/>
                          <w:color w:val="595959" w:themeColor="text1" w:themeTint="A6"/>
                        </w:rPr>
                        <w:t xml:space="preserve"> </w:t>
                      </w:r>
                      <w:r w:rsidRPr="009A4304">
                        <w:rPr>
                          <w:rFonts w:ascii="Century Gothic" w:hAnsi="Century Gothic"/>
                          <w:b/>
                          <w:color w:val="595959" w:themeColor="text1" w:themeTint="A6"/>
                        </w:rPr>
                        <w:t>Céline DEVAUX</w:t>
                      </w:r>
                    </w:p>
                    <w:p w:rsidR="00036F98" w:rsidRPr="009A4304" w:rsidRDefault="003A4AB3">
                      <w:pPr>
                        <w:pStyle w:val="Contenudecadre"/>
                        <w:rPr>
                          <w:rFonts w:ascii="Century Gothic" w:hAnsi="Century Gothic"/>
                          <w:color w:val="595959" w:themeColor="text1" w:themeTint="A6"/>
                        </w:rPr>
                      </w:pPr>
                      <w:r w:rsidRPr="009A4304">
                        <w:rPr>
                          <w:rFonts w:ascii="Century Gothic" w:hAnsi="Century Gothic"/>
                          <w:color w:val="595959" w:themeColor="text1" w:themeTint="A6"/>
                        </w:rPr>
                        <w:tab/>
                      </w:r>
                      <w:r w:rsidRPr="009A4304">
                        <w:rPr>
                          <w:rFonts w:ascii="Century Gothic" w:hAnsi="Century Gothic"/>
                          <w:color w:val="595959" w:themeColor="text1" w:themeTint="A6"/>
                        </w:rPr>
                        <w:tab/>
                      </w:r>
                      <w:r w:rsidR="008D525C" w:rsidRPr="009A4304">
                        <w:rPr>
                          <w:rFonts w:ascii="Century Gothic" w:hAnsi="Century Gothic"/>
                          <w:color w:val="595959" w:themeColor="text1" w:themeTint="A6"/>
                        </w:rPr>
                        <w:t xml:space="preserve"> </w:t>
                      </w:r>
                      <w:r w:rsidRPr="009A4304">
                        <w:rPr>
                          <w:rFonts w:ascii="Century Gothic" w:hAnsi="Century Gothic"/>
                          <w:color w:val="595959" w:themeColor="text1" w:themeTint="A6"/>
                        </w:rPr>
                        <w:t>Chargée Animation Réseau Adhérents</w:t>
                      </w:r>
                    </w:p>
                    <w:p w:rsidR="00036F98" w:rsidRPr="009A4304" w:rsidRDefault="003A4AB3">
                      <w:pPr>
                        <w:pStyle w:val="Contenudecadre"/>
                        <w:rPr>
                          <w:color w:val="595959" w:themeColor="text1" w:themeTint="A6"/>
                        </w:rPr>
                      </w:pPr>
                      <w:r w:rsidRPr="009A4304">
                        <w:rPr>
                          <w:rFonts w:ascii="Century Gothic" w:hAnsi="Century Gothic"/>
                          <w:i/>
                          <w:iCs/>
                          <w:color w:val="595959" w:themeColor="text1" w:themeTint="A6"/>
                          <w:sz w:val="20"/>
                        </w:rPr>
                        <w:tab/>
                      </w:r>
                      <w:r w:rsidRPr="009A4304">
                        <w:rPr>
                          <w:rFonts w:ascii="Century Gothic" w:hAnsi="Century Gothic"/>
                          <w:i/>
                          <w:iCs/>
                          <w:color w:val="595959" w:themeColor="text1" w:themeTint="A6"/>
                          <w:sz w:val="20"/>
                        </w:rPr>
                        <w:tab/>
                      </w:r>
                      <w:r w:rsidR="008D525C" w:rsidRPr="009A4304">
                        <w:rPr>
                          <w:rFonts w:ascii="Century Gothic" w:hAnsi="Century Gothic"/>
                          <w:i/>
                          <w:iCs/>
                          <w:color w:val="595959" w:themeColor="text1" w:themeTint="A6"/>
                          <w:sz w:val="20"/>
                        </w:rPr>
                        <w:t xml:space="preserve"> </w:t>
                      </w:r>
                      <w:r w:rsidRPr="009A4304">
                        <w:rPr>
                          <w:rFonts w:ascii="Century Gothic" w:hAnsi="Century Gothic"/>
                          <w:i/>
                          <w:iCs/>
                          <w:color w:val="595959" w:themeColor="text1" w:themeTint="A6"/>
                          <w:sz w:val="20"/>
                        </w:rPr>
                        <w:t xml:space="preserve">Mail : </w:t>
                      </w:r>
                      <w:hyperlink r:id="rId11">
                        <w:r w:rsidRPr="009A4304">
                          <w:rPr>
                            <w:rStyle w:val="LienInternet"/>
                            <w:rFonts w:ascii="Century Gothic" w:hAnsi="Century Gothic"/>
                            <w:i/>
                            <w:iCs/>
                            <w:color w:val="595959" w:themeColor="text1" w:themeTint="A6"/>
                            <w:sz w:val="20"/>
                          </w:rPr>
                          <w:t>c.devaux@geiqepi.fr</w:t>
                        </w:r>
                      </w:hyperlink>
                    </w:p>
                    <w:p w:rsidR="008D525C" w:rsidRPr="009A4304" w:rsidRDefault="003A4AB3">
                      <w:pPr>
                        <w:pStyle w:val="Contenudecadre"/>
                        <w:rPr>
                          <w:rFonts w:ascii="Century Gothic" w:hAnsi="Century Gothic"/>
                          <w:color w:val="595959" w:themeColor="text1" w:themeTint="A6"/>
                        </w:rPr>
                      </w:pPr>
                      <w:r w:rsidRPr="009A4304">
                        <w:rPr>
                          <w:rFonts w:ascii="Century Gothic" w:hAnsi="Century Gothic"/>
                          <w:color w:val="595959" w:themeColor="text1" w:themeTint="A6"/>
                        </w:rPr>
                        <w:tab/>
                      </w:r>
                      <w:r w:rsidRPr="009A4304">
                        <w:rPr>
                          <w:rFonts w:ascii="Century Gothic" w:hAnsi="Century Gothic"/>
                          <w:color w:val="595959" w:themeColor="text1" w:themeTint="A6"/>
                        </w:rPr>
                        <w:tab/>
                      </w:r>
                      <w:r w:rsidR="008D525C" w:rsidRPr="009A4304">
                        <w:rPr>
                          <w:rFonts w:ascii="Century Gothic" w:hAnsi="Century Gothic"/>
                          <w:color w:val="595959" w:themeColor="text1" w:themeTint="A6"/>
                        </w:rPr>
                        <w:t xml:space="preserve"> </w:t>
                      </w:r>
                      <w:r w:rsidRPr="009A4304">
                        <w:rPr>
                          <w:rFonts w:ascii="Century Gothic" w:hAnsi="Century Gothic"/>
                          <w:i/>
                          <w:color w:val="595959" w:themeColor="text1" w:themeTint="A6"/>
                        </w:rPr>
                        <w:t>Tél :</w:t>
                      </w:r>
                      <w:r w:rsidRPr="009A4304">
                        <w:rPr>
                          <w:rFonts w:ascii="Century Gothic" w:hAnsi="Century Gothic"/>
                          <w:color w:val="595959" w:themeColor="text1" w:themeTint="A6"/>
                        </w:rPr>
                        <w:t xml:space="preserve"> 06 74 91 07 84</w:t>
                      </w:r>
                      <w:r w:rsidR="0048134F" w:rsidRPr="009A4304">
                        <w:rPr>
                          <w:rFonts w:ascii="Century Gothic" w:hAnsi="Century Gothic"/>
                          <w:color w:val="595959" w:themeColor="text1" w:themeTint="A6"/>
                        </w:rPr>
                        <w:t xml:space="preserve"> ou</w:t>
                      </w:r>
                      <w:r w:rsidRPr="009A4304">
                        <w:rPr>
                          <w:rFonts w:ascii="Century Gothic" w:hAnsi="Century Gothic"/>
                          <w:color w:val="595959" w:themeColor="text1" w:themeTint="A6"/>
                        </w:rPr>
                        <w:t xml:space="preserve"> 04 73 74 62 00</w:t>
                      </w:r>
                      <w:r w:rsidR="008D525C" w:rsidRPr="009A4304">
                        <w:rPr>
                          <w:rFonts w:ascii="Century Gothic" w:hAnsi="Century Gothic"/>
                          <w:color w:val="595959" w:themeColor="text1" w:themeTint="A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7B1947" w:rsidRPr="009A4304">
        <w:rPr>
          <w:rFonts w:ascii="Century Gothic" w:hAnsi="Century Gothic" w:cs="Times New Roman"/>
          <w:i/>
          <w:iCs/>
          <w:color w:val="595959" w:themeColor="text1" w:themeTint="A6"/>
          <w:sz w:val="18"/>
          <w:szCs w:val="24"/>
        </w:rPr>
        <w:t>M. </w:t>
      </w:r>
      <w:hyperlink r:id="rId12" w:history="1">
        <w:r w:rsidR="00D07C01" w:rsidRPr="009A4304">
          <w:rPr>
            <w:rStyle w:val="Lienhypertexte"/>
            <w:rFonts w:ascii="Century Gothic" w:hAnsi="Century Gothic" w:cs="Times New Roman"/>
            <w:i/>
            <w:iCs/>
            <w:color w:val="595959" w:themeColor="text1" w:themeTint="A6"/>
            <w:sz w:val="18"/>
            <w:szCs w:val="24"/>
          </w:rPr>
          <w:t>c.devaux@geiqepi.fr</w:t>
        </w:r>
      </w:hyperlink>
      <w:r w:rsidR="007B1947" w:rsidRPr="009A4304">
        <w:rPr>
          <w:rFonts w:ascii="Century Gothic" w:hAnsi="Century Gothic" w:cs="Times New Roman"/>
          <w:i/>
          <w:iCs/>
          <w:color w:val="595959" w:themeColor="text1" w:themeTint="A6"/>
          <w:sz w:val="18"/>
          <w:szCs w:val="24"/>
        </w:rPr>
        <w:t xml:space="preserve"> </w:t>
      </w:r>
    </w:p>
    <w:p w:rsidR="007B1947" w:rsidRPr="009A4304" w:rsidRDefault="007B1947">
      <w:pPr>
        <w:pStyle w:val="Normalcentr"/>
        <w:jc w:val="left"/>
        <w:rPr>
          <w:rFonts w:ascii="Century Gothic" w:hAnsi="Century Gothic" w:cs="Times New Roman"/>
          <w:i/>
          <w:iCs/>
          <w:color w:val="595959" w:themeColor="text1" w:themeTint="A6"/>
          <w:sz w:val="18"/>
          <w:szCs w:val="24"/>
        </w:rPr>
      </w:pPr>
      <w:r w:rsidRPr="009A4304">
        <w:rPr>
          <w:rFonts w:ascii="Century Gothic" w:hAnsi="Century Gothic" w:cs="Times New Roman"/>
          <w:i/>
          <w:iCs/>
          <w:color w:val="595959" w:themeColor="text1" w:themeTint="A6"/>
          <w:sz w:val="18"/>
          <w:szCs w:val="24"/>
        </w:rPr>
        <w:t xml:space="preserve">Pour plus d’infos :  </w:t>
      </w:r>
      <w:r w:rsidRPr="009A4304">
        <w:rPr>
          <w:rFonts w:ascii="Century Gothic" w:hAnsi="Century Gothic" w:cs="Times New Roman"/>
          <w:b/>
          <w:i/>
          <w:iCs/>
          <w:color w:val="595959" w:themeColor="text1" w:themeTint="A6"/>
          <w:sz w:val="18"/>
          <w:szCs w:val="24"/>
        </w:rPr>
        <w:t>www.geiqepi.fr</w:t>
      </w:r>
      <w:r w:rsidRPr="009A4304">
        <w:rPr>
          <w:rFonts w:ascii="Century Gothic" w:hAnsi="Century Gothic" w:cs="Times New Roman"/>
          <w:i/>
          <w:iCs/>
          <w:color w:val="595959" w:themeColor="text1" w:themeTint="A6"/>
          <w:sz w:val="18"/>
          <w:szCs w:val="24"/>
        </w:rPr>
        <w:t xml:space="preserve"> </w:t>
      </w:r>
    </w:p>
    <w:p w:rsidR="00036F98" w:rsidRDefault="00036F98">
      <w:pPr>
        <w:pStyle w:val="Normalcentr"/>
        <w:jc w:val="left"/>
      </w:pPr>
    </w:p>
    <w:sectPr w:rsidR="00036F9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5" w:right="1021" w:bottom="397" w:left="1021" w:header="0" w:footer="0" w:gutter="0"/>
      <w:cols w:space="720"/>
      <w:formProt w:val="0"/>
      <w:docGrid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D9B" w:rsidRDefault="00532D9B" w:rsidP="00633974">
      <w:r>
        <w:separator/>
      </w:r>
    </w:p>
  </w:endnote>
  <w:endnote w:type="continuationSeparator" w:id="0">
    <w:p w:rsidR="00532D9B" w:rsidRDefault="00532D9B" w:rsidP="00633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974" w:rsidRDefault="0063397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974" w:rsidRDefault="0063397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974" w:rsidRDefault="0063397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D9B" w:rsidRDefault="00532D9B" w:rsidP="00633974">
      <w:r>
        <w:separator/>
      </w:r>
    </w:p>
  </w:footnote>
  <w:footnote w:type="continuationSeparator" w:id="0">
    <w:p w:rsidR="00532D9B" w:rsidRDefault="00532D9B" w:rsidP="00633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974" w:rsidRDefault="0063397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974" w:rsidRDefault="0063397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974" w:rsidRDefault="0063397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D7745"/>
    <w:multiLevelType w:val="multilevel"/>
    <w:tmpl w:val="DA46682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C0A1E21"/>
    <w:multiLevelType w:val="multilevel"/>
    <w:tmpl w:val="3B48AC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color w:val="00000A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F98"/>
    <w:rsid w:val="00023BA3"/>
    <w:rsid w:val="00036F98"/>
    <w:rsid w:val="000627C3"/>
    <w:rsid w:val="00091795"/>
    <w:rsid w:val="000F6D74"/>
    <w:rsid w:val="00107499"/>
    <w:rsid w:val="001334F6"/>
    <w:rsid w:val="0021242F"/>
    <w:rsid w:val="00225C0F"/>
    <w:rsid w:val="002344F4"/>
    <w:rsid w:val="00245456"/>
    <w:rsid w:val="002930B9"/>
    <w:rsid w:val="002943F1"/>
    <w:rsid w:val="00295564"/>
    <w:rsid w:val="002B48E0"/>
    <w:rsid w:val="003146E9"/>
    <w:rsid w:val="00347972"/>
    <w:rsid w:val="003A4AB3"/>
    <w:rsid w:val="004303E7"/>
    <w:rsid w:val="00455737"/>
    <w:rsid w:val="0048134F"/>
    <w:rsid w:val="004F6E7F"/>
    <w:rsid w:val="0050295D"/>
    <w:rsid w:val="00504F84"/>
    <w:rsid w:val="00532D9B"/>
    <w:rsid w:val="005C3288"/>
    <w:rsid w:val="00633974"/>
    <w:rsid w:val="006620B7"/>
    <w:rsid w:val="0066566B"/>
    <w:rsid w:val="006828C4"/>
    <w:rsid w:val="00706B54"/>
    <w:rsid w:val="007400EA"/>
    <w:rsid w:val="007B1947"/>
    <w:rsid w:val="00807938"/>
    <w:rsid w:val="008837D9"/>
    <w:rsid w:val="008B72FD"/>
    <w:rsid w:val="008C5A4D"/>
    <w:rsid w:val="008D525C"/>
    <w:rsid w:val="008F5F7A"/>
    <w:rsid w:val="008F7920"/>
    <w:rsid w:val="009764F6"/>
    <w:rsid w:val="009A4304"/>
    <w:rsid w:val="009D4F7C"/>
    <w:rsid w:val="00A03D44"/>
    <w:rsid w:val="00A14ECD"/>
    <w:rsid w:val="00BC10D0"/>
    <w:rsid w:val="00C22D8D"/>
    <w:rsid w:val="00C70D53"/>
    <w:rsid w:val="00CC16B8"/>
    <w:rsid w:val="00D07C01"/>
    <w:rsid w:val="00D302EE"/>
    <w:rsid w:val="00D73E47"/>
    <w:rsid w:val="00DB1E7E"/>
    <w:rsid w:val="00DD3E97"/>
    <w:rsid w:val="00DE6328"/>
    <w:rsid w:val="00E0743C"/>
    <w:rsid w:val="00E27FC3"/>
    <w:rsid w:val="00E46E25"/>
    <w:rsid w:val="00EB0F5E"/>
    <w:rsid w:val="00FD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415F593"/>
  <w15:docId w15:val="{A2508ECC-D0E1-4B1D-B04A-9157B118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39E0"/>
    <w:pPr>
      <w:widowControl w:val="0"/>
      <w:suppressAutoHyphens/>
    </w:pPr>
    <w:rPr>
      <w:rFonts w:ascii="Arial" w:eastAsia="Cambria" w:hAnsi="Arial" w:cs="Arial"/>
      <w:sz w:val="18"/>
      <w:szCs w:val="18"/>
      <w:lang w:eastAsia="ar-SA"/>
    </w:rPr>
  </w:style>
  <w:style w:type="paragraph" w:styleId="Titre1">
    <w:name w:val="heading 1"/>
    <w:basedOn w:val="Normal"/>
    <w:next w:val="Normal"/>
    <w:qFormat/>
    <w:rsid w:val="00DF39E0"/>
    <w:pPr>
      <w:keepNext/>
      <w:jc w:val="center"/>
      <w:outlineLvl w:val="0"/>
    </w:pPr>
    <w:rPr>
      <w:b/>
      <w:color w:val="FFFFFF"/>
      <w:spacing w:val="60"/>
      <w:sz w:val="28"/>
    </w:rPr>
  </w:style>
  <w:style w:type="paragraph" w:styleId="Titre2">
    <w:name w:val="heading 2"/>
    <w:basedOn w:val="Normal"/>
    <w:next w:val="Normal"/>
    <w:qFormat/>
    <w:rsid w:val="00DF39E0"/>
    <w:pPr>
      <w:keepNext/>
      <w:jc w:val="center"/>
      <w:outlineLvl w:val="1"/>
    </w:pPr>
    <w:rPr>
      <w:b/>
      <w:color w:val="B3000D"/>
      <w:sz w:val="28"/>
    </w:rPr>
  </w:style>
  <w:style w:type="paragraph" w:styleId="Titre3">
    <w:name w:val="heading 3"/>
    <w:basedOn w:val="Normal"/>
    <w:next w:val="Normal"/>
    <w:qFormat/>
    <w:rsid w:val="00DF39E0"/>
    <w:pPr>
      <w:keepNext/>
      <w:jc w:val="both"/>
      <w:outlineLvl w:val="2"/>
    </w:pPr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sid w:val="00DF39E0"/>
    <w:rPr>
      <w:rFonts w:ascii="Arial" w:eastAsia="Cambria" w:hAnsi="Arial"/>
    </w:rPr>
  </w:style>
  <w:style w:type="character" w:customStyle="1" w:styleId="WW8Num1z1">
    <w:name w:val="WW8Num1z1"/>
    <w:qFormat/>
    <w:rsid w:val="00DF39E0"/>
    <w:rPr>
      <w:rFonts w:ascii="Courier New" w:hAnsi="Courier New"/>
    </w:rPr>
  </w:style>
  <w:style w:type="character" w:customStyle="1" w:styleId="WW8Num1z2">
    <w:name w:val="WW8Num1z2"/>
    <w:qFormat/>
    <w:rsid w:val="00DF39E0"/>
    <w:rPr>
      <w:rFonts w:ascii="Wingdings" w:hAnsi="Wingdings"/>
    </w:rPr>
  </w:style>
  <w:style w:type="character" w:customStyle="1" w:styleId="WW8Num1z3">
    <w:name w:val="WW8Num1z3"/>
    <w:qFormat/>
    <w:rsid w:val="00DF39E0"/>
    <w:rPr>
      <w:rFonts w:ascii="Symbol" w:hAnsi="Symbol"/>
    </w:rPr>
  </w:style>
  <w:style w:type="character" w:customStyle="1" w:styleId="WW8Num2z0">
    <w:name w:val="WW8Num2z0"/>
    <w:qFormat/>
    <w:rsid w:val="00DF39E0"/>
    <w:rPr>
      <w:rFonts w:ascii="Arial" w:hAnsi="Arial"/>
    </w:rPr>
  </w:style>
  <w:style w:type="character" w:customStyle="1" w:styleId="WW8Num3z0">
    <w:name w:val="WW8Num3z0"/>
    <w:qFormat/>
    <w:rsid w:val="00DF39E0"/>
    <w:rPr>
      <w:rFonts w:ascii="Symbol" w:hAnsi="Symbol"/>
    </w:rPr>
  </w:style>
  <w:style w:type="character" w:customStyle="1" w:styleId="WW8Num4z0">
    <w:name w:val="WW8Num4z0"/>
    <w:qFormat/>
    <w:rsid w:val="00DF39E0"/>
    <w:rPr>
      <w:rFonts w:ascii="Arial" w:eastAsia="Cambria" w:hAnsi="Arial"/>
    </w:rPr>
  </w:style>
  <w:style w:type="character" w:customStyle="1" w:styleId="WW8Num4z1">
    <w:name w:val="WW8Num4z1"/>
    <w:qFormat/>
    <w:rsid w:val="00DF39E0"/>
    <w:rPr>
      <w:rFonts w:ascii="Courier New" w:hAnsi="Courier New"/>
    </w:rPr>
  </w:style>
  <w:style w:type="character" w:customStyle="1" w:styleId="WW8Num4z2">
    <w:name w:val="WW8Num4z2"/>
    <w:qFormat/>
    <w:rsid w:val="00DF39E0"/>
    <w:rPr>
      <w:rFonts w:ascii="Wingdings" w:hAnsi="Wingdings"/>
    </w:rPr>
  </w:style>
  <w:style w:type="character" w:customStyle="1" w:styleId="WW8Num4z3">
    <w:name w:val="WW8Num4z3"/>
    <w:qFormat/>
    <w:rsid w:val="00DF39E0"/>
    <w:rPr>
      <w:rFonts w:ascii="Symbol" w:hAnsi="Symbol"/>
    </w:rPr>
  </w:style>
  <w:style w:type="character" w:customStyle="1" w:styleId="WW8Num5z0">
    <w:name w:val="WW8Num5z0"/>
    <w:qFormat/>
    <w:rsid w:val="00DF39E0"/>
    <w:rPr>
      <w:rFonts w:ascii="Arial" w:hAnsi="Arial"/>
    </w:rPr>
  </w:style>
  <w:style w:type="character" w:customStyle="1" w:styleId="WW8Num6z0">
    <w:name w:val="WW8Num6z0"/>
    <w:qFormat/>
    <w:rsid w:val="00DF39E0"/>
    <w:rPr>
      <w:rFonts w:ascii="Symbol" w:hAnsi="Symbol"/>
    </w:rPr>
  </w:style>
  <w:style w:type="character" w:customStyle="1" w:styleId="WW8Num7z0">
    <w:name w:val="WW8Num7z0"/>
    <w:qFormat/>
    <w:rsid w:val="00DF39E0"/>
    <w:rPr>
      <w:rFonts w:ascii="Arial" w:eastAsia="Cambria" w:hAnsi="Arial" w:cs="Times New Roman"/>
    </w:rPr>
  </w:style>
  <w:style w:type="character" w:customStyle="1" w:styleId="WW8Num7z1">
    <w:name w:val="WW8Num7z1"/>
    <w:qFormat/>
    <w:rsid w:val="00DF39E0"/>
    <w:rPr>
      <w:rFonts w:ascii="Courier New" w:hAnsi="Courier New"/>
    </w:rPr>
  </w:style>
  <w:style w:type="character" w:customStyle="1" w:styleId="WW8Num7z2">
    <w:name w:val="WW8Num7z2"/>
    <w:qFormat/>
    <w:rsid w:val="00DF39E0"/>
    <w:rPr>
      <w:rFonts w:ascii="Wingdings" w:hAnsi="Wingdings"/>
    </w:rPr>
  </w:style>
  <w:style w:type="character" w:customStyle="1" w:styleId="WW8Num7z3">
    <w:name w:val="WW8Num7z3"/>
    <w:qFormat/>
    <w:rsid w:val="00DF39E0"/>
    <w:rPr>
      <w:rFonts w:ascii="Symbol" w:hAnsi="Symbol"/>
    </w:rPr>
  </w:style>
  <w:style w:type="character" w:customStyle="1" w:styleId="WW8Num8z0">
    <w:name w:val="WW8Num8z0"/>
    <w:qFormat/>
    <w:rsid w:val="00DF39E0"/>
    <w:rPr>
      <w:rFonts w:ascii="Arial" w:hAnsi="Arial"/>
    </w:rPr>
  </w:style>
  <w:style w:type="character" w:customStyle="1" w:styleId="WW8Num9z0">
    <w:name w:val="WW8Num9z0"/>
    <w:qFormat/>
    <w:rsid w:val="00DF39E0"/>
    <w:rPr>
      <w:rFonts w:ascii="Symbol" w:hAnsi="Symbol"/>
    </w:rPr>
  </w:style>
  <w:style w:type="character" w:customStyle="1" w:styleId="WW8Num10z0">
    <w:name w:val="WW8Num10z0"/>
    <w:qFormat/>
    <w:rsid w:val="00DF39E0"/>
    <w:rPr>
      <w:rFonts w:ascii="Symbol" w:hAnsi="Symbol"/>
    </w:rPr>
  </w:style>
  <w:style w:type="character" w:customStyle="1" w:styleId="Policepardfaut1">
    <w:name w:val="Police par défaut1"/>
    <w:qFormat/>
    <w:rsid w:val="00DF39E0"/>
  </w:style>
  <w:style w:type="character" w:customStyle="1" w:styleId="LienInternet">
    <w:name w:val="Lien Internet"/>
    <w:basedOn w:val="Policepardfaut1"/>
    <w:semiHidden/>
    <w:rsid w:val="00DF39E0"/>
    <w:rPr>
      <w:color w:val="0000FF"/>
      <w:u w:val="single"/>
    </w:rPr>
  </w:style>
  <w:style w:type="character" w:styleId="Lienhypertextesuivivisit">
    <w:name w:val="FollowedHyperlink"/>
    <w:basedOn w:val="Policepardfaut"/>
    <w:semiHidden/>
    <w:qFormat/>
    <w:rsid w:val="00DF39E0"/>
    <w:rPr>
      <w:color w:val="800080"/>
      <w:u w:val="singl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2621D8"/>
    <w:rPr>
      <w:rFonts w:ascii="Tahoma" w:eastAsia="Cambria" w:hAnsi="Tahoma" w:cs="Tahoma"/>
      <w:sz w:val="16"/>
      <w:szCs w:val="16"/>
      <w:lang w:eastAsia="ar-SA"/>
    </w:rPr>
  </w:style>
  <w:style w:type="character" w:styleId="lev">
    <w:name w:val="Strong"/>
    <w:basedOn w:val="Policepardfaut"/>
    <w:uiPriority w:val="22"/>
    <w:qFormat/>
    <w:rsid w:val="006F359B"/>
    <w:rPr>
      <w:b/>
      <w:bCs/>
    </w:rPr>
  </w:style>
  <w:style w:type="character" w:customStyle="1" w:styleId="apple-converted-space">
    <w:name w:val="apple-converted-space"/>
    <w:basedOn w:val="Policepardfaut"/>
    <w:qFormat/>
    <w:rsid w:val="006F359B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sz w:val="22"/>
      <w:szCs w:val="22"/>
    </w:rPr>
  </w:style>
  <w:style w:type="character" w:customStyle="1" w:styleId="ListLabel4">
    <w:name w:val="ListLabel 4"/>
    <w:qFormat/>
    <w:rPr>
      <w:rFonts w:ascii="Verdana" w:hAnsi="Verdana"/>
      <w:b/>
      <w:color w:val="00000A"/>
      <w:sz w:val="20"/>
    </w:rPr>
  </w:style>
  <w:style w:type="character" w:customStyle="1" w:styleId="ListLabel5">
    <w:name w:val="ListLabel 5"/>
    <w:qFormat/>
    <w:rPr>
      <w:rFonts w:eastAsia="Times New Roman" w:cs="Aria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semiHidden/>
    <w:rsid w:val="00DF39E0"/>
    <w:pPr>
      <w:spacing w:after="120"/>
    </w:pPr>
  </w:style>
  <w:style w:type="paragraph" w:styleId="Liste">
    <w:name w:val="List"/>
    <w:basedOn w:val="Corpsdetexte"/>
    <w:semiHidden/>
    <w:rsid w:val="00DF39E0"/>
    <w:rPr>
      <w:rFonts w:cs="Tahoma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DF39E0"/>
    <w:pPr>
      <w:suppressLineNumbers/>
    </w:pPr>
    <w:rPr>
      <w:rFonts w:cs="Tahoma"/>
    </w:rPr>
  </w:style>
  <w:style w:type="paragraph" w:customStyle="1" w:styleId="Titre10">
    <w:name w:val="Titre1"/>
    <w:basedOn w:val="Normal"/>
    <w:qFormat/>
    <w:rsid w:val="00DF39E0"/>
    <w:pPr>
      <w:keepNext/>
      <w:spacing w:before="240" w:after="120"/>
    </w:pPr>
    <w:rPr>
      <w:rFonts w:eastAsia="SimSun" w:cs="Tahoma"/>
      <w:sz w:val="28"/>
      <w:szCs w:val="28"/>
    </w:rPr>
  </w:style>
  <w:style w:type="paragraph" w:customStyle="1" w:styleId="Lgende1">
    <w:name w:val="Légende1"/>
    <w:basedOn w:val="Normal"/>
    <w:qFormat/>
    <w:rsid w:val="00DF39E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F39E0"/>
    <w:pPr>
      <w:ind w:left="720"/>
    </w:pPr>
  </w:style>
  <w:style w:type="paragraph" w:customStyle="1" w:styleId="Contenuducadre">
    <w:name w:val="Contenu du cadre"/>
    <w:basedOn w:val="Corpsdetexte"/>
    <w:qFormat/>
    <w:rsid w:val="00DF39E0"/>
  </w:style>
  <w:style w:type="paragraph" w:styleId="En-tte">
    <w:name w:val="header"/>
    <w:basedOn w:val="Normal"/>
    <w:semiHidden/>
    <w:rsid w:val="00DF39E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DF39E0"/>
    <w:pPr>
      <w:tabs>
        <w:tab w:val="center" w:pos="4536"/>
        <w:tab w:val="right" w:pos="9072"/>
      </w:tabs>
    </w:pPr>
  </w:style>
  <w:style w:type="paragraph" w:styleId="Normalcentr">
    <w:name w:val="Block Text"/>
    <w:basedOn w:val="Normal"/>
    <w:semiHidden/>
    <w:qFormat/>
    <w:rsid w:val="00DF39E0"/>
    <w:pPr>
      <w:widowControl/>
      <w:suppressAutoHyphens w:val="0"/>
      <w:jc w:val="both"/>
    </w:pPr>
    <w:rPr>
      <w:rFonts w:ascii="Calibri" w:eastAsia="Times New Roman" w:hAnsi="Calibri"/>
      <w:sz w:val="22"/>
      <w:lang w:eastAsia="fr-FR"/>
    </w:rPr>
  </w:style>
  <w:style w:type="paragraph" w:styleId="Corpsdetexte2">
    <w:name w:val="Body Text 2"/>
    <w:basedOn w:val="Normal"/>
    <w:semiHidden/>
    <w:qFormat/>
    <w:rsid w:val="00DF39E0"/>
    <w:pPr>
      <w:spacing w:after="120"/>
      <w:jc w:val="both"/>
    </w:pPr>
    <w:rPr>
      <w:i/>
      <w:iCs/>
      <w:sz w:val="20"/>
    </w:rPr>
  </w:style>
  <w:style w:type="paragraph" w:customStyle="1" w:styleId="Retraitdecorpsdetexte">
    <w:name w:val="Retrait de corps de texte"/>
    <w:basedOn w:val="Normal"/>
    <w:semiHidden/>
    <w:rsid w:val="00DF39E0"/>
    <w:rPr>
      <w:i/>
    </w:rPr>
  </w:style>
  <w:style w:type="paragraph" w:styleId="Corpsdetexte3">
    <w:name w:val="Body Text 3"/>
    <w:basedOn w:val="Normal"/>
    <w:semiHidden/>
    <w:qFormat/>
    <w:rsid w:val="00DF39E0"/>
    <w:pPr>
      <w:jc w:val="both"/>
    </w:pPr>
    <w:rPr>
      <w:sz w:val="22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2621D8"/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Normal"/>
    <w:qFormat/>
  </w:style>
  <w:style w:type="paragraph" w:customStyle="1" w:styleId="Quotations">
    <w:name w:val="Quotations"/>
    <w:basedOn w:val="Normal"/>
    <w:qFormat/>
  </w:style>
  <w:style w:type="paragraph" w:customStyle="1" w:styleId="Titreprincipal">
    <w:name w:val="Titre principal"/>
    <w:basedOn w:val="Titre"/>
  </w:style>
  <w:style w:type="paragraph" w:styleId="Sous-titre">
    <w:name w:val="Subtitle"/>
    <w:basedOn w:val="Titre"/>
  </w:style>
  <w:style w:type="character" w:styleId="Lienhypertexte">
    <w:name w:val="Hyperlink"/>
    <w:basedOn w:val="Policepardfaut"/>
    <w:uiPriority w:val="99"/>
    <w:unhideWhenUsed/>
    <w:rsid w:val="007B194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B194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8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.devaux@geiqepi.fr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SRV-EPI\Partage\GROUPE%202%20-%20MEDIATION\MEDIATION%201%20-%20C&#233;line\A-Animation%20adh&#233;rent\Communication\Communiqu&#233;%20de%20presse\c.devaux@geiqepi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file:///\\SRV-EPI\Partage\GROUPE%202%20-%20MEDIATION\MEDIATION%201%20-%20C&#233;line\A-Animation%20adh&#233;rent\Communication\Communiqu&#233;%20de%20presse\c.devaux@geiqepi.f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FDEC1-B522-44B3-86CC-29EF9702C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COMMUNIQUE DE PRESSE, 13 juillet 2010</vt:lpstr>
    </vt:vector>
  </TitlesOfParts>
  <Company>COFELY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COMMUNIQUE DE PRESSE, 13 juillet 2010</dc:title>
  <dc:creator>J R</dc:creator>
  <cp:lastModifiedBy>Véronique de Guittard Chambonniere</cp:lastModifiedBy>
  <cp:revision>12</cp:revision>
  <cp:lastPrinted>2018-10-30T14:57:00Z</cp:lastPrinted>
  <dcterms:created xsi:type="dcterms:W3CDTF">2018-10-29T10:36:00Z</dcterms:created>
  <dcterms:modified xsi:type="dcterms:W3CDTF">2018-11-02T10:01:00Z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COFELY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